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B05C7" w14:textId="05BBFE2B" w:rsidR="00482123" w:rsidRDefault="00482123" w:rsidP="00482123">
      <w:pPr>
        <w:pStyle w:val="a3"/>
        <w:kinsoku w:val="0"/>
        <w:overflowPunct w:val="0"/>
        <w:spacing w:line="360" w:lineRule="auto"/>
        <w:ind w:left="0" w:firstLine="0"/>
        <w:jc w:val="center"/>
        <w:rPr>
          <w:b/>
          <w:bCs/>
        </w:rPr>
      </w:pPr>
      <w:r>
        <w:rPr>
          <w:b/>
          <w:bCs/>
        </w:rPr>
        <w:t>Методические</w:t>
      </w:r>
      <w:r>
        <w:rPr>
          <w:b/>
          <w:bCs/>
          <w:spacing w:val="-7"/>
        </w:rPr>
        <w:t xml:space="preserve"> </w:t>
      </w:r>
      <w:r>
        <w:rPr>
          <w:b/>
          <w:bCs/>
        </w:rPr>
        <w:t>рекомендации</w:t>
      </w:r>
      <w:r>
        <w:rPr>
          <w:b/>
          <w:bCs/>
          <w:spacing w:val="-6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проведению</w:t>
      </w:r>
      <w:r>
        <w:rPr>
          <w:b/>
          <w:bCs/>
          <w:spacing w:val="-5"/>
        </w:rPr>
        <w:t xml:space="preserve"> </w:t>
      </w:r>
      <w:r>
        <w:rPr>
          <w:b/>
          <w:bCs/>
        </w:rPr>
        <w:t>муниципального этапов всероссийской олимпиады школьников по экономике</w:t>
      </w:r>
      <w:r>
        <w:rPr>
          <w:b/>
          <w:bCs/>
        </w:rPr>
        <w:t xml:space="preserve"> в Красноярском крае</w:t>
      </w:r>
    </w:p>
    <w:p w14:paraId="4EE98779" w14:textId="77777777" w:rsidR="00482123" w:rsidRDefault="00482123" w:rsidP="00482123">
      <w:pPr>
        <w:pStyle w:val="a3"/>
        <w:kinsoku w:val="0"/>
        <w:overflowPunct w:val="0"/>
        <w:ind w:left="0" w:firstLine="0"/>
        <w:jc w:val="center"/>
        <w:rPr>
          <w:b/>
          <w:bCs/>
          <w:spacing w:val="-4"/>
        </w:rPr>
      </w:pPr>
      <w:r>
        <w:rPr>
          <w:b/>
          <w:bCs/>
        </w:rPr>
        <w:t>в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2024/25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 xml:space="preserve">учебном </w:t>
      </w:r>
      <w:r>
        <w:rPr>
          <w:b/>
          <w:bCs/>
          <w:spacing w:val="-4"/>
        </w:rPr>
        <w:t>году</w:t>
      </w:r>
    </w:p>
    <w:p w14:paraId="6FFF0140" w14:textId="77777777" w:rsidR="00482123" w:rsidRDefault="00482123" w:rsidP="00482123">
      <w:pPr>
        <w:pStyle w:val="a3"/>
        <w:kinsoku w:val="0"/>
        <w:overflowPunct w:val="0"/>
        <w:ind w:left="4041" w:firstLine="0"/>
        <w:jc w:val="left"/>
        <w:rPr>
          <w:b/>
          <w:bCs/>
          <w:spacing w:val="-4"/>
        </w:rPr>
        <w:sectPr w:rsidR="00482123" w:rsidSect="00482123">
          <w:pgSz w:w="11910" w:h="16840"/>
          <w:pgMar w:top="7088" w:right="440" w:bottom="280" w:left="1600" w:header="720" w:footer="720" w:gutter="0"/>
          <w:cols w:space="720"/>
          <w:noEndnote/>
        </w:sectPr>
      </w:pPr>
    </w:p>
    <w:sdt>
      <w:sdtPr>
        <w:id w:val="-942146204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b/>
          <w:bCs/>
          <w:color w:val="auto"/>
          <w:sz w:val="22"/>
          <w:szCs w:val="22"/>
          <w14:ligatures w14:val="standardContextual"/>
        </w:rPr>
      </w:sdtEndPr>
      <w:sdtContent>
        <w:p w14:paraId="506C0092" w14:textId="3499D90B" w:rsidR="00CD3773" w:rsidRDefault="00CD3773" w:rsidP="00CD3773">
          <w:pPr>
            <w:pStyle w:val="a6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  <w:lang w:val="en-US"/>
            </w:rPr>
          </w:pPr>
          <w:r w:rsidRPr="00CD377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1119A082" w14:textId="77777777" w:rsidR="00CD3773" w:rsidRPr="00CD3773" w:rsidRDefault="00CD3773" w:rsidP="00CD3773">
          <w:pPr>
            <w:rPr>
              <w:lang w:val="en-US"/>
            </w:rPr>
          </w:pPr>
        </w:p>
        <w:p w14:paraId="747A4779" w14:textId="203A451D" w:rsidR="00CD3773" w:rsidRPr="00CD3773" w:rsidRDefault="00CD3773" w:rsidP="00CD3773">
          <w:pPr>
            <w:pStyle w:val="21"/>
            <w:tabs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r w:rsidRPr="00CD3773">
            <w:rPr>
              <w:sz w:val="24"/>
              <w:szCs w:val="24"/>
            </w:rPr>
            <w:fldChar w:fldCharType="begin"/>
          </w:r>
          <w:r w:rsidRPr="00CD3773">
            <w:rPr>
              <w:sz w:val="24"/>
              <w:szCs w:val="24"/>
            </w:rPr>
            <w:instrText xml:space="preserve"> TOC \o "1-3" \h \z \u </w:instrText>
          </w:r>
          <w:r w:rsidRPr="00CD3773">
            <w:rPr>
              <w:sz w:val="24"/>
              <w:szCs w:val="24"/>
            </w:rPr>
            <w:fldChar w:fldCharType="separate"/>
          </w:r>
          <w:hyperlink w:anchor="_Toc179368580" w:history="1"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Введение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_Toc179368580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3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214DE10" w14:textId="207C23B0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1" w:history="1">
            <w:r w:rsidRPr="00CD3773">
              <w:rPr>
                <w:rStyle w:val="a7"/>
                <w:noProof/>
                <w:sz w:val="24"/>
                <w:szCs w:val="24"/>
                <w:lang w:val="en-US"/>
              </w:rPr>
              <w:t>1.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Принципы формирования комплектов олимпиадных заданий и методические подходы к составлению заданий школьного этапа олимпиады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_Toc179368581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4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597D9AA" w14:textId="0A40ECBE" w:rsidR="00CD3773" w:rsidRPr="00CD3773" w:rsidRDefault="00CD3773" w:rsidP="00CD3773">
          <w:pPr>
            <w:pStyle w:val="21"/>
            <w:tabs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2" w:history="1">
            <w:r w:rsidRPr="00CD3773">
              <w:rPr>
                <w:rStyle w:val="a7"/>
                <w:noProof/>
                <w:sz w:val="24"/>
                <w:szCs w:val="24"/>
              </w:rPr>
              <w:t>1.1 Принципы</w:t>
            </w:r>
            <w:r w:rsidRPr="00CD3773">
              <w:rPr>
                <w:rStyle w:val="a7"/>
                <w:noProof/>
                <w:spacing w:val="-6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формирования</w:t>
            </w:r>
            <w:r w:rsidRPr="00CD3773">
              <w:rPr>
                <w:rStyle w:val="a7"/>
                <w:noProof/>
                <w:spacing w:val="-4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комплектов</w:t>
            </w:r>
            <w:r w:rsidRPr="00CD3773">
              <w:rPr>
                <w:rStyle w:val="a7"/>
                <w:noProof/>
                <w:spacing w:val="-7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олимпиадных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заданий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_Toc179368582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4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861E08" w14:textId="25A9DE79" w:rsidR="00CD3773" w:rsidRPr="00CD3773" w:rsidRDefault="00CD3773" w:rsidP="00CD3773">
          <w:pPr>
            <w:pStyle w:val="21"/>
            <w:tabs>
              <w:tab w:val="left" w:pos="88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3" w:history="1"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1.2.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Методические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подходы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к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составлению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заданий</w:t>
            </w:r>
            <w:r w:rsidRPr="00CD3773">
              <w:rPr>
                <w:rStyle w:val="a7"/>
                <w:noProof/>
                <w:spacing w:val="-1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муниципального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этапа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 xml:space="preserve"> олимпиады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_Toc179368583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4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D3AF97D" w14:textId="2B92252E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4" w:history="1">
            <w:r w:rsidRPr="00CD3773">
              <w:rPr>
                <w:rStyle w:val="a7"/>
                <w:noProof/>
                <w:sz w:val="24"/>
                <w:szCs w:val="24"/>
              </w:rPr>
              <w:t>2.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Необходимое материально-техническое обеспечение для выполнения олимпиадных заданий школьного этапа олимпиады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_Toc179368584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5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820F7E" w14:textId="13812932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5" w:history="1">
            <w:r w:rsidRPr="00CD3773">
              <w:rPr>
                <w:rStyle w:val="a7"/>
                <w:noProof/>
                <w:sz w:val="24"/>
                <w:szCs w:val="24"/>
              </w:rPr>
              <w:t>3.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Необходимое материально-техническое обеспечение для выполнения олимпиадных заданий муниципального этапа олимпиады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_Toc179368585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5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9941DF" w14:textId="34372A43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6" w:history="1"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4.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олимпиады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_Toc179368586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6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80CD79" w14:textId="67AE22F5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7" w:history="1"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5.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Критерии</w:t>
            </w:r>
            <w:r w:rsidRPr="00CD3773">
              <w:rPr>
                <w:rStyle w:val="a7"/>
                <w:noProof/>
                <w:spacing w:val="-6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и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методика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оценивания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выполненных</w:t>
            </w:r>
            <w:r w:rsidRPr="00CD3773">
              <w:rPr>
                <w:rStyle w:val="a7"/>
                <w:noProof/>
                <w:spacing w:val="-3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олимпиадных</w:t>
            </w:r>
            <w:r w:rsidRPr="00CD3773">
              <w:rPr>
                <w:rStyle w:val="a7"/>
                <w:noProof/>
                <w:spacing w:val="-6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pacing w:val="-2"/>
                <w:sz w:val="24"/>
                <w:szCs w:val="24"/>
              </w:rPr>
              <w:t>заданий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_Toc179368587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6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575D0B" w14:textId="31045CBB" w:rsidR="00CD3773" w:rsidRPr="00CD3773" w:rsidRDefault="00CD3773" w:rsidP="00CD3773">
          <w:pPr>
            <w:pStyle w:val="21"/>
            <w:tabs>
              <w:tab w:val="left" w:pos="660"/>
              <w:tab w:val="right" w:leader="dot" w:pos="9860"/>
            </w:tabs>
            <w:spacing w:line="360" w:lineRule="auto"/>
            <w:rPr>
              <w:rFonts w:asciiTheme="minorHAnsi" w:hAnsiTheme="minorHAnsi" w:cstheme="minorBidi"/>
              <w:noProof/>
              <w:kern w:val="2"/>
              <w:sz w:val="24"/>
              <w:szCs w:val="24"/>
            </w:rPr>
          </w:pPr>
          <w:hyperlink w:anchor="_Toc179368588" w:history="1">
            <w:r w:rsidRPr="00CD3773">
              <w:rPr>
                <w:rStyle w:val="a7"/>
                <w:noProof/>
                <w:sz w:val="24"/>
                <w:szCs w:val="24"/>
              </w:rPr>
              <w:t>6.</w:t>
            </w:r>
            <w:r w:rsidRPr="00CD3773">
              <w:rPr>
                <w:rFonts w:asciiTheme="minorHAnsi" w:hAnsiTheme="minorHAnsi" w:cstheme="minorBidi"/>
                <w:noProof/>
                <w:kern w:val="2"/>
                <w:sz w:val="24"/>
                <w:szCs w:val="24"/>
              </w:rPr>
              <w:tab/>
            </w:r>
            <w:r w:rsidRPr="00CD3773">
              <w:rPr>
                <w:rStyle w:val="a7"/>
                <w:noProof/>
                <w:sz w:val="24"/>
                <w:szCs w:val="24"/>
              </w:rPr>
              <w:t>Использование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учебной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литературы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и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интернет-ресурсов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при</w:t>
            </w:r>
            <w:r w:rsidRPr="00CD3773">
              <w:rPr>
                <w:rStyle w:val="a7"/>
                <w:noProof/>
                <w:spacing w:val="80"/>
                <w:sz w:val="24"/>
                <w:szCs w:val="24"/>
              </w:rPr>
              <w:t xml:space="preserve"> </w:t>
            </w:r>
            <w:r w:rsidRPr="00CD3773">
              <w:rPr>
                <w:rStyle w:val="a7"/>
                <w:noProof/>
                <w:sz w:val="24"/>
                <w:szCs w:val="24"/>
              </w:rPr>
              <w:t>подготовке школьников к олимпиаде</w:t>
            </w:r>
            <w:r w:rsidRPr="00CD3773">
              <w:rPr>
                <w:noProof/>
                <w:webHidden/>
                <w:sz w:val="24"/>
                <w:szCs w:val="24"/>
              </w:rPr>
              <w:tab/>
            </w:r>
            <w:r w:rsidRPr="00CD3773">
              <w:rPr>
                <w:noProof/>
                <w:webHidden/>
                <w:sz w:val="24"/>
                <w:szCs w:val="24"/>
              </w:rPr>
              <w:fldChar w:fldCharType="begin"/>
            </w:r>
            <w:r w:rsidRPr="00CD3773">
              <w:rPr>
                <w:noProof/>
                <w:webHidden/>
                <w:sz w:val="24"/>
                <w:szCs w:val="24"/>
              </w:rPr>
              <w:instrText xml:space="preserve"> PAGEREF _Toc179368588 \h </w:instrText>
            </w:r>
            <w:r w:rsidRPr="00CD3773">
              <w:rPr>
                <w:noProof/>
                <w:webHidden/>
                <w:sz w:val="24"/>
                <w:szCs w:val="24"/>
              </w:rPr>
            </w:r>
            <w:r w:rsidRPr="00CD377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2B4CD7">
              <w:rPr>
                <w:noProof/>
                <w:webHidden/>
                <w:sz w:val="24"/>
                <w:szCs w:val="24"/>
              </w:rPr>
              <w:t>8</w:t>
            </w:r>
            <w:r w:rsidRPr="00CD377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5EC824" w14:textId="1E9950C8" w:rsidR="00CD3773" w:rsidRDefault="00CD3773" w:rsidP="00CD3773">
          <w:pPr>
            <w:spacing w:line="360" w:lineRule="auto"/>
          </w:pPr>
          <w:r w:rsidRPr="00CD3773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29C3CD6D" w14:textId="61C7C90C" w:rsidR="00482123" w:rsidRDefault="00482123" w:rsidP="00482123">
      <w:pPr>
        <w:pStyle w:val="a3"/>
        <w:tabs>
          <w:tab w:val="left" w:leader="dot" w:pos="9492"/>
        </w:tabs>
        <w:kinsoku w:val="0"/>
        <w:overflowPunct w:val="0"/>
        <w:spacing w:before="122"/>
        <w:ind w:firstLine="0"/>
        <w:jc w:val="left"/>
        <w:rPr>
          <w:spacing w:val="-5"/>
        </w:rPr>
      </w:pPr>
    </w:p>
    <w:p w14:paraId="57AC921B" w14:textId="77777777" w:rsidR="00482123" w:rsidRDefault="00482123" w:rsidP="00482123">
      <w:pPr>
        <w:pStyle w:val="a3"/>
        <w:tabs>
          <w:tab w:val="left" w:leader="dot" w:pos="9492"/>
        </w:tabs>
        <w:kinsoku w:val="0"/>
        <w:overflowPunct w:val="0"/>
        <w:spacing w:before="122"/>
        <w:ind w:firstLine="0"/>
        <w:jc w:val="left"/>
        <w:rPr>
          <w:spacing w:val="-5"/>
        </w:rPr>
        <w:sectPr w:rsidR="00482123" w:rsidSect="00482123">
          <w:footerReference w:type="default" r:id="rId6"/>
          <w:pgSz w:w="11910" w:h="16840"/>
          <w:pgMar w:top="1040" w:right="440" w:bottom="1180" w:left="1600" w:header="0" w:footer="993" w:gutter="0"/>
          <w:pgNumType w:start="2"/>
          <w:cols w:space="720"/>
          <w:noEndnote/>
        </w:sectPr>
      </w:pPr>
    </w:p>
    <w:p w14:paraId="126E08E7" w14:textId="77777777" w:rsidR="00482123" w:rsidRDefault="00482123" w:rsidP="00482123">
      <w:pPr>
        <w:pStyle w:val="2"/>
        <w:kinsoku w:val="0"/>
        <w:overflowPunct w:val="0"/>
        <w:spacing w:before="73"/>
        <w:ind w:left="0" w:firstLine="709"/>
        <w:jc w:val="left"/>
        <w:rPr>
          <w:spacing w:val="-2"/>
        </w:rPr>
      </w:pPr>
      <w:bookmarkStart w:id="0" w:name="_bookmark0"/>
      <w:bookmarkStart w:id="1" w:name="_Toc179368580"/>
      <w:bookmarkEnd w:id="0"/>
      <w:r>
        <w:rPr>
          <w:spacing w:val="-2"/>
        </w:rPr>
        <w:lastRenderedPageBreak/>
        <w:t>Введение</w:t>
      </w:r>
      <w:bookmarkEnd w:id="1"/>
    </w:p>
    <w:p w14:paraId="4CB2F4E0" w14:textId="77777777" w:rsidR="00482123" w:rsidRDefault="00482123" w:rsidP="00482123">
      <w:pPr>
        <w:pStyle w:val="a3"/>
        <w:kinsoku w:val="0"/>
        <w:overflowPunct w:val="0"/>
        <w:spacing w:line="360" w:lineRule="auto"/>
        <w:ind w:left="0" w:right="121" w:firstLine="709"/>
        <w:contextualSpacing/>
      </w:pPr>
    </w:p>
    <w:p w14:paraId="2D9EA95D" w14:textId="346974CF" w:rsidR="00482123" w:rsidRDefault="00482123" w:rsidP="00482123">
      <w:pPr>
        <w:pStyle w:val="a3"/>
        <w:kinsoku w:val="0"/>
        <w:overflowPunct w:val="0"/>
        <w:spacing w:line="360" w:lineRule="auto"/>
        <w:ind w:left="0" w:right="121" w:firstLine="709"/>
        <w:contextualSpacing/>
        <w:rPr>
          <w:spacing w:val="-2"/>
        </w:rPr>
      </w:pPr>
      <w:r>
        <w:t>Настоящие рекомендации по организации и проведению муниципального этап</w:t>
      </w:r>
      <w:r>
        <w:t xml:space="preserve">а </w:t>
      </w:r>
      <w:r>
        <w:t>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</w:t>
      </w:r>
      <w:r>
        <w:rPr>
          <w:spacing w:val="25"/>
        </w:rPr>
        <w:t xml:space="preserve"> </w:t>
      </w:r>
      <w:r>
        <w:t>утвержденным</w:t>
      </w:r>
      <w:r>
        <w:rPr>
          <w:spacing w:val="25"/>
        </w:rPr>
        <w:t xml:space="preserve"> </w:t>
      </w:r>
      <w:r>
        <w:t>приказом</w:t>
      </w:r>
      <w:r>
        <w:rPr>
          <w:spacing w:val="25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просвещения</w:t>
      </w:r>
      <w:r>
        <w:rPr>
          <w:spacing w:val="25"/>
        </w:rPr>
        <w:t xml:space="preserve"> </w:t>
      </w:r>
      <w:r>
        <w:t>РФ</w:t>
      </w:r>
      <w:r>
        <w:rPr>
          <w:spacing w:val="26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27</w:t>
      </w:r>
      <w:r>
        <w:rPr>
          <w:spacing w:val="26"/>
        </w:rPr>
        <w:t xml:space="preserve"> </w:t>
      </w:r>
      <w:r>
        <w:t>ноября</w:t>
      </w:r>
      <w:r>
        <w:rPr>
          <w:spacing w:val="25"/>
        </w:rPr>
        <w:t xml:space="preserve"> </w:t>
      </w:r>
      <w:r>
        <w:t>2020</w:t>
      </w:r>
      <w:r>
        <w:rPr>
          <w:spacing w:val="8"/>
        </w:rPr>
        <w:t xml:space="preserve"> </w:t>
      </w:r>
      <w:r>
        <w:rPr>
          <w:spacing w:val="-5"/>
        </w:rPr>
        <w:t>г.</w:t>
      </w:r>
      <w:r>
        <w:rPr>
          <w:spacing w:val="-5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t>678 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rPr>
          <w:spacing w:val="-2"/>
        </w:rPr>
        <w:t>школьников».</w:t>
      </w:r>
    </w:p>
    <w:p w14:paraId="3AD42E2D" w14:textId="77777777" w:rsidR="00482123" w:rsidRDefault="00482123" w:rsidP="00482123">
      <w:pPr>
        <w:pStyle w:val="a3"/>
        <w:kinsoku w:val="0"/>
        <w:overflowPunct w:val="0"/>
        <w:spacing w:line="360" w:lineRule="auto"/>
        <w:ind w:left="0" w:right="123" w:firstLine="709"/>
        <w:contextualSpacing/>
      </w:pPr>
      <w:r>
        <w:t>Олимпиада по экономике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78FC4292" w14:textId="77777777" w:rsidR="00482123" w:rsidRDefault="00482123" w:rsidP="00482123">
      <w:pPr>
        <w:pStyle w:val="a3"/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>
        <w:t>Задачи</w:t>
      </w:r>
      <w:r>
        <w:rPr>
          <w:spacing w:val="-4"/>
        </w:rPr>
        <w:t xml:space="preserve"> </w:t>
      </w:r>
      <w:r>
        <w:rPr>
          <w:spacing w:val="-2"/>
        </w:rPr>
        <w:t>олимпиады:</w:t>
      </w:r>
    </w:p>
    <w:p w14:paraId="307ECC48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сформировать</w:t>
      </w:r>
      <w:r w:rsidRPr="00482123">
        <w:rPr>
          <w:spacing w:val="-2"/>
        </w:rPr>
        <w:tab/>
        <w:t>представление</w:t>
      </w:r>
      <w:r w:rsidRPr="00482123">
        <w:rPr>
          <w:spacing w:val="-2"/>
        </w:rPr>
        <w:tab/>
        <w:t>о</w:t>
      </w:r>
      <w:r w:rsidRPr="00482123">
        <w:rPr>
          <w:spacing w:val="-2"/>
        </w:rPr>
        <w:tab/>
        <w:t>предмете</w:t>
      </w:r>
      <w:r w:rsidRPr="00482123">
        <w:rPr>
          <w:spacing w:val="-2"/>
        </w:rPr>
        <w:tab/>
        <w:t>для</w:t>
      </w:r>
      <w:r w:rsidRPr="00482123">
        <w:rPr>
          <w:spacing w:val="-2"/>
        </w:rPr>
        <w:tab/>
        <w:t>дальнейшей профессиональной ориентации;</w:t>
      </w:r>
    </w:p>
    <w:p w14:paraId="0B6FC22C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развивать компетенции в сфере финансовой грамотности и финансовой культуры</w:t>
      </w:r>
    </w:p>
    <w:p w14:paraId="5978C78F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заинтересовать школьников экономикой как наукой и практическим применением компетенций в области финансовой грамотности;</w:t>
      </w:r>
    </w:p>
    <w:p w14:paraId="098C8DEC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популяризировать результаты научных исследований в области экономики и практики рационального финансового поведения;</w:t>
      </w:r>
    </w:p>
    <w:p w14:paraId="702D4975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привлечь школьников, имеющих способности к экономике, проявляющих интерес к повышению своей финансовой грамотности и формированию финансовой культуры;</w:t>
      </w:r>
    </w:p>
    <w:p w14:paraId="14680C96" w14:textId="77777777" w:rsidR="00482123" w:rsidRP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раскрыть склонности к научно-исследовательской работе;</w:t>
      </w:r>
    </w:p>
    <w:p w14:paraId="09451101" w14:textId="76B78C5D" w:rsidR="00482123" w:rsidRDefault="00482123" w:rsidP="00482123">
      <w:pPr>
        <w:pStyle w:val="a3"/>
        <w:numPr>
          <w:ilvl w:val="0"/>
          <w:numId w:val="6"/>
        </w:numPr>
        <w:kinsoku w:val="0"/>
        <w:overflowPunct w:val="0"/>
        <w:spacing w:line="360" w:lineRule="auto"/>
        <w:ind w:left="0" w:firstLine="709"/>
        <w:contextualSpacing/>
        <w:rPr>
          <w:spacing w:val="-2"/>
        </w:rPr>
      </w:pPr>
      <w:r w:rsidRPr="00482123">
        <w:rPr>
          <w:spacing w:val="-2"/>
        </w:rPr>
        <w:t>стимулировать школьников развивать экономическое мышление и рациональное финансовое поведение.</w:t>
      </w:r>
    </w:p>
    <w:p w14:paraId="7AD8E1D6" w14:textId="0D38FB32" w:rsidR="00482123" w:rsidRPr="00482123" w:rsidRDefault="00482123" w:rsidP="00482123">
      <w:pPr>
        <w:pStyle w:val="a3"/>
        <w:kinsoku w:val="0"/>
        <w:overflowPunct w:val="0"/>
        <w:spacing w:line="360" w:lineRule="auto"/>
      </w:pPr>
      <w:r w:rsidRPr="00482123">
        <w:t xml:space="preserve">Олимпиада проводится на территории Красноярского края. Рабочим языком </w:t>
      </w:r>
      <w:r>
        <w:t>п</w:t>
      </w:r>
      <w:r w:rsidRPr="00482123">
        <w:t>роведения олимпиады является русский язык.</w:t>
      </w:r>
    </w:p>
    <w:p w14:paraId="6D5CCC78" w14:textId="77777777" w:rsidR="00482123" w:rsidRPr="00482123" w:rsidRDefault="00482123" w:rsidP="00482123">
      <w:pPr>
        <w:pStyle w:val="a3"/>
        <w:kinsoku w:val="0"/>
        <w:overflowPunct w:val="0"/>
        <w:spacing w:line="360" w:lineRule="auto"/>
      </w:pPr>
      <w:r w:rsidRPr="00482123">
        <w:t>Участие в олимпиаде индивидуальное, олимпиадные задания выполняются участником самостоятельно, без помощи посторонних лиц.</w:t>
      </w:r>
    </w:p>
    <w:p w14:paraId="2FFD1495" w14:textId="4F653E18" w:rsidR="00482123" w:rsidRDefault="00482123" w:rsidP="00482123">
      <w:pPr>
        <w:pStyle w:val="a3"/>
        <w:kinsoku w:val="0"/>
        <w:overflowPunct w:val="0"/>
        <w:spacing w:line="360" w:lineRule="auto"/>
      </w:pPr>
      <w:r w:rsidRPr="00482123">
        <w:t>Методические рекомендации включают: методически</w:t>
      </w:r>
      <w:r>
        <w:t>й</w:t>
      </w:r>
      <w:r w:rsidRPr="00482123">
        <w:t xml:space="preserve"> подход</w:t>
      </w:r>
      <w:r>
        <w:t xml:space="preserve"> </w:t>
      </w:r>
      <w:r w:rsidRPr="00482123">
        <w:t xml:space="preserve">к составлению </w:t>
      </w:r>
      <w:r w:rsidRPr="00482123">
        <w:t>олимпиадных заданий муниципального этапа олимпиады; принципы</w:t>
      </w:r>
      <w:r>
        <w:t xml:space="preserve"> </w:t>
      </w:r>
      <w:r w:rsidRPr="00482123">
        <w:t>формирования комплектов олимпиадных заданий; необходимое материально-техническое 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заданий.</w:t>
      </w:r>
    </w:p>
    <w:p w14:paraId="52057123" w14:textId="47D39F6D" w:rsidR="00482123" w:rsidRDefault="00482123" w:rsidP="00482123">
      <w:pPr>
        <w:pStyle w:val="a3"/>
        <w:kinsoku w:val="0"/>
        <w:overflowPunct w:val="0"/>
        <w:spacing w:line="360" w:lineRule="auto"/>
      </w:pPr>
      <w:r w:rsidRPr="00482123">
        <w:t xml:space="preserve">Дополнительную информацию по представленным методическим материалам можно получить по электронной почте, обратившись по адресу: </w:t>
      </w:r>
      <w:proofErr w:type="spellStart"/>
      <w:r>
        <w:rPr>
          <w:lang w:val="en-US"/>
        </w:rPr>
        <w:t>ebacherikova</w:t>
      </w:r>
      <w:proofErr w:type="spellEnd"/>
      <w:r w:rsidRPr="00482123">
        <w:t>@</w:t>
      </w:r>
      <w:proofErr w:type="spellStart"/>
      <w:r>
        <w:rPr>
          <w:lang w:val="en-US"/>
        </w:rPr>
        <w:t>sfu</w:t>
      </w:r>
      <w:proofErr w:type="spellEnd"/>
      <w:r w:rsidRPr="00482123">
        <w:t>-</w:t>
      </w:r>
      <w:proofErr w:type="spellStart"/>
      <w:r>
        <w:rPr>
          <w:lang w:val="en-US"/>
        </w:rPr>
        <w:t>kras</w:t>
      </w:r>
      <w:proofErr w:type="spellEnd"/>
      <w:r w:rsidRPr="00482123">
        <w:t>.</w:t>
      </w:r>
      <w:proofErr w:type="spellStart"/>
      <w:r>
        <w:rPr>
          <w:lang w:val="en-US"/>
        </w:rPr>
        <w:t>ru</w:t>
      </w:r>
      <w:proofErr w:type="spellEnd"/>
      <w:r w:rsidRPr="00482123">
        <w:t xml:space="preserve"> в </w:t>
      </w:r>
      <w:r>
        <w:t>региональную</w:t>
      </w:r>
      <w:r w:rsidRPr="00482123">
        <w:t xml:space="preserve"> предметно-методическую комиссию всероссийской олимпиады школьников по экономике (далее – </w:t>
      </w:r>
      <w:r>
        <w:t>Р</w:t>
      </w:r>
      <w:r w:rsidRPr="00482123">
        <w:t>ПМК).</w:t>
      </w:r>
    </w:p>
    <w:p w14:paraId="1C97E181" w14:textId="77777777" w:rsidR="00482123" w:rsidRDefault="00482123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>
        <w:br w:type="page"/>
      </w:r>
    </w:p>
    <w:p w14:paraId="35D21AEA" w14:textId="77777777" w:rsidR="00482123" w:rsidRDefault="00482123" w:rsidP="00482123">
      <w:pPr>
        <w:pStyle w:val="2"/>
        <w:numPr>
          <w:ilvl w:val="0"/>
          <w:numId w:val="3"/>
        </w:numPr>
        <w:tabs>
          <w:tab w:val="left" w:pos="1074"/>
        </w:tabs>
        <w:kinsoku w:val="0"/>
        <w:overflowPunct w:val="0"/>
        <w:spacing w:before="1" w:line="360" w:lineRule="auto"/>
        <w:ind w:left="0" w:right="133" w:firstLine="709"/>
        <w:rPr>
          <w:lang w:val="en-US"/>
        </w:rPr>
      </w:pPr>
      <w:bookmarkStart w:id="2" w:name="_bookmark1"/>
      <w:bookmarkStart w:id="3" w:name="_Toc179368581"/>
      <w:bookmarkEnd w:id="2"/>
      <w:r>
        <w:lastRenderedPageBreak/>
        <w:t>Принципы формирования комплектов олимпиадных заданий и методические подходы к составлению заданий школьного этапа олимпиады</w:t>
      </w:r>
      <w:bookmarkEnd w:id="3"/>
    </w:p>
    <w:p w14:paraId="73038519" w14:textId="77777777" w:rsidR="00CD3773" w:rsidRPr="00CD3773" w:rsidRDefault="00CD3773" w:rsidP="00CD3773">
      <w:pPr>
        <w:rPr>
          <w:lang w:val="en-US"/>
        </w:rPr>
      </w:pPr>
    </w:p>
    <w:p w14:paraId="585F5C9F" w14:textId="0DF5855C" w:rsidR="00482123" w:rsidRDefault="00CD3773" w:rsidP="00CD3773">
      <w:pPr>
        <w:pStyle w:val="2"/>
        <w:rPr>
          <w:spacing w:val="-2"/>
        </w:rPr>
      </w:pPr>
      <w:bookmarkStart w:id="4" w:name="_bookmark2"/>
      <w:bookmarkStart w:id="5" w:name="_Toc179368582"/>
      <w:bookmarkEnd w:id="4"/>
      <w:r w:rsidRPr="00CD3773">
        <w:t xml:space="preserve">1.1 </w:t>
      </w:r>
      <w:r w:rsidR="00482123">
        <w:t>Принципы</w:t>
      </w:r>
      <w:r w:rsidR="00482123">
        <w:rPr>
          <w:spacing w:val="-6"/>
        </w:rPr>
        <w:t xml:space="preserve"> </w:t>
      </w:r>
      <w:r w:rsidR="00482123">
        <w:t>формирования</w:t>
      </w:r>
      <w:r w:rsidR="00482123">
        <w:rPr>
          <w:spacing w:val="-4"/>
        </w:rPr>
        <w:t xml:space="preserve"> </w:t>
      </w:r>
      <w:r w:rsidR="00482123">
        <w:t>комплектов</w:t>
      </w:r>
      <w:r w:rsidR="00482123">
        <w:rPr>
          <w:spacing w:val="-7"/>
        </w:rPr>
        <w:t xml:space="preserve"> </w:t>
      </w:r>
      <w:r w:rsidR="00482123">
        <w:t>олимпиадных</w:t>
      </w:r>
      <w:r w:rsidR="00482123">
        <w:rPr>
          <w:spacing w:val="-3"/>
        </w:rPr>
        <w:t xml:space="preserve"> </w:t>
      </w:r>
      <w:r w:rsidR="00482123">
        <w:rPr>
          <w:spacing w:val="-2"/>
        </w:rPr>
        <w:t>заданий</w:t>
      </w:r>
      <w:bookmarkEnd w:id="5"/>
    </w:p>
    <w:p w14:paraId="3BA12E40" w14:textId="77777777" w:rsid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</w:p>
    <w:p w14:paraId="1FFE78C3" w14:textId="78E9C7C1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 w:rsidRPr="00B265E9">
        <w:t>Муниципальный этап олимпиады проводится в один тур, который включает в себя задания разных видов: тестовые задания (открытого и закрытого типа) и задачи (с кратким и развернутым ответом). Все участники допускаются до выполнения всех заданий.</w:t>
      </w:r>
    </w:p>
    <w:p w14:paraId="006B9B19" w14:textId="77777777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 w:rsidRPr="00B265E9">
        <w:t>В комплект олимпиадных заданий школьного этапа олимпиады по каждой возрастной группе (классу) входят:</w:t>
      </w:r>
    </w:p>
    <w:p w14:paraId="3B29C1C8" w14:textId="77777777" w:rsidR="00B265E9" w:rsidRPr="00B265E9" w:rsidRDefault="00B265E9" w:rsidP="00B265E9">
      <w:pPr>
        <w:pStyle w:val="a3"/>
        <w:numPr>
          <w:ilvl w:val="0"/>
          <w:numId w:val="7"/>
        </w:numPr>
        <w:kinsoku w:val="0"/>
        <w:overflowPunct w:val="0"/>
        <w:spacing w:line="360" w:lineRule="auto"/>
      </w:pPr>
      <w:r w:rsidRPr="00B265E9">
        <w:t>бланк заданий;</w:t>
      </w:r>
    </w:p>
    <w:p w14:paraId="4BFBFC3C" w14:textId="77777777" w:rsidR="00B265E9" w:rsidRPr="00B265E9" w:rsidRDefault="00B265E9" w:rsidP="00B265E9">
      <w:pPr>
        <w:pStyle w:val="a3"/>
        <w:numPr>
          <w:ilvl w:val="0"/>
          <w:numId w:val="7"/>
        </w:numPr>
        <w:kinsoku w:val="0"/>
        <w:overflowPunct w:val="0"/>
        <w:spacing w:line="360" w:lineRule="auto"/>
      </w:pPr>
      <w:r w:rsidRPr="00B265E9">
        <w:t>бланк ответов;</w:t>
      </w:r>
    </w:p>
    <w:p w14:paraId="1D08624A" w14:textId="77777777" w:rsidR="00B265E9" w:rsidRPr="00B265E9" w:rsidRDefault="00B265E9" w:rsidP="00B265E9">
      <w:pPr>
        <w:pStyle w:val="a3"/>
        <w:numPr>
          <w:ilvl w:val="0"/>
          <w:numId w:val="7"/>
        </w:numPr>
        <w:kinsoku w:val="0"/>
        <w:overflowPunct w:val="0"/>
        <w:spacing w:line="360" w:lineRule="auto"/>
      </w:pPr>
      <w:r w:rsidRPr="00B265E9">
        <w:t xml:space="preserve">критерии и методика оценивания выполненных олимпиадных заданий. </w:t>
      </w:r>
    </w:p>
    <w:p w14:paraId="65AF7836" w14:textId="77777777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 w:rsidRPr="00B265E9">
        <w:t>Практический тур при проведении олимпиады по экономике не предусмотрен.</w:t>
      </w:r>
    </w:p>
    <w:p w14:paraId="4AD51721" w14:textId="74A6D375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>
        <w:t>Бланк ответов состоит из двух листов.</w:t>
      </w:r>
    </w:p>
    <w:p w14:paraId="6BE532AA" w14:textId="38A8E8B4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>
        <w:t>П</w:t>
      </w:r>
      <w:r w:rsidRPr="00B265E9">
        <w:t xml:space="preserve">ервый лист бланка ответов – титульный. На титульном листе </w:t>
      </w:r>
      <w:r>
        <w:t>содержится</w:t>
      </w:r>
      <w:r w:rsidRPr="00B265E9">
        <w:t xml:space="preserve"> следующая информация: указание этапа олимпиады (школьный, муниципальный); текущий учебный год; поле, отведенное под код/шифр участника; строки для заполнения данных участником (Ф.И.О., класс, полное наименование образовательной организации);</w:t>
      </w:r>
    </w:p>
    <w:p w14:paraId="4BDF5CF4" w14:textId="64CA66C8" w:rsidR="00482123" w:rsidRDefault="00B265E9" w:rsidP="00B265E9">
      <w:pPr>
        <w:pStyle w:val="a3"/>
        <w:kinsoku w:val="0"/>
        <w:overflowPunct w:val="0"/>
        <w:spacing w:line="360" w:lineRule="auto"/>
        <w:ind w:left="0" w:firstLine="709"/>
      </w:pPr>
      <w:r w:rsidRPr="00B265E9">
        <w:t>второй и последующие листы содержат поле, отведенное под код/шифр участника; указание номера задания; пол</w:t>
      </w:r>
      <w:r>
        <w:t>я</w:t>
      </w:r>
      <w:r w:rsidRPr="00B265E9">
        <w:t xml:space="preserve"> для выполнения задания участником.</w:t>
      </w:r>
    </w:p>
    <w:p w14:paraId="552E1AE3" w14:textId="77777777" w:rsidR="00B265E9" w:rsidRPr="00B265E9" w:rsidRDefault="00B265E9" w:rsidP="00B265E9">
      <w:pPr>
        <w:pStyle w:val="a3"/>
        <w:kinsoku w:val="0"/>
        <w:overflowPunct w:val="0"/>
        <w:spacing w:line="360" w:lineRule="auto"/>
        <w:ind w:left="0" w:firstLine="709"/>
      </w:pPr>
    </w:p>
    <w:p w14:paraId="52FDD85A" w14:textId="73CB151A" w:rsidR="00482123" w:rsidRDefault="00482123" w:rsidP="00CD3773">
      <w:pPr>
        <w:pStyle w:val="2"/>
        <w:numPr>
          <w:ilvl w:val="1"/>
          <w:numId w:val="9"/>
        </w:numPr>
        <w:tabs>
          <w:tab w:val="left" w:pos="1230"/>
        </w:tabs>
        <w:kinsoku w:val="0"/>
        <w:overflowPunct w:val="0"/>
        <w:jc w:val="left"/>
        <w:rPr>
          <w:spacing w:val="-2"/>
        </w:rPr>
      </w:pPr>
      <w:bookmarkStart w:id="6" w:name="_bookmark3"/>
      <w:bookmarkStart w:id="7" w:name="_Toc179368583"/>
      <w:bookmarkEnd w:id="6"/>
      <w:r>
        <w:t>Методические</w:t>
      </w:r>
      <w:r>
        <w:rPr>
          <w:spacing w:val="-3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 w:rsidR="0074695C">
        <w:t>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2"/>
        </w:rPr>
        <w:t xml:space="preserve"> олимпиады</w:t>
      </w:r>
      <w:bookmarkEnd w:id="7"/>
    </w:p>
    <w:p w14:paraId="00AD4752" w14:textId="77777777" w:rsidR="00B265E9" w:rsidRDefault="00B265E9" w:rsidP="00482123">
      <w:pPr>
        <w:pStyle w:val="a3"/>
        <w:kinsoku w:val="0"/>
        <w:overflowPunct w:val="0"/>
        <w:spacing w:before="132" w:line="360" w:lineRule="auto"/>
        <w:jc w:val="left"/>
      </w:pPr>
    </w:p>
    <w:p w14:paraId="6F61E8C2" w14:textId="5455FACA" w:rsidR="00482123" w:rsidRDefault="00482123" w:rsidP="00482123">
      <w:pPr>
        <w:pStyle w:val="a3"/>
        <w:kinsoku w:val="0"/>
        <w:overflowPunct w:val="0"/>
        <w:spacing w:before="132" w:line="360" w:lineRule="auto"/>
        <w:jc w:val="left"/>
      </w:pPr>
      <w:r>
        <w:t>Олимпиадные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 w:rsidR="00B265E9">
        <w:t>включают в себя</w:t>
      </w:r>
      <w:r>
        <w:rPr>
          <w:spacing w:val="40"/>
        </w:rPr>
        <w:t xml:space="preserve"> </w:t>
      </w:r>
      <w:r>
        <w:t>тестовые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(закрытого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открытого</w:t>
      </w:r>
      <w:r>
        <w:rPr>
          <w:spacing w:val="40"/>
        </w:rPr>
        <w:t xml:space="preserve"> </w:t>
      </w:r>
      <w:r>
        <w:t>типа) и задачи (задания с развёрнутым ответом).</w:t>
      </w:r>
    </w:p>
    <w:p w14:paraId="1A2B422E" w14:textId="419AE046" w:rsidR="00482123" w:rsidRDefault="00482123" w:rsidP="00482123">
      <w:pPr>
        <w:pStyle w:val="a3"/>
        <w:kinsoku w:val="0"/>
        <w:overflowPunct w:val="0"/>
        <w:spacing w:before="1"/>
        <w:ind w:left="810" w:firstLine="0"/>
        <w:jc w:val="left"/>
        <w:rPr>
          <w:spacing w:val="-2"/>
        </w:rPr>
      </w:pPr>
      <w:r>
        <w:t>Тестовые</w:t>
      </w:r>
      <w:r>
        <w:rPr>
          <w:spacing w:val="-3"/>
        </w:rPr>
        <w:t xml:space="preserve"> </w:t>
      </w:r>
      <w:r>
        <w:t>задания</w:t>
      </w:r>
      <w:r>
        <w:rPr>
          <w:spacing w:val="-2"/>
        </w:rPr>
        <w:t xml:space="preserve"> </w:t>
      </w:r>
      <w:r w:rsidR="00B265E9">
        <w:t>разбиты на 4 группы</w:t>
      </w:r>
      <w:r>
        <w:rPr>
          <w:spacing w:val="-2"/>
        </w:rPr>
        <w:t>:</w:t>
      </w:r>
    </w:p>
    <w:p w14:paraId="0896A12D" w14:textId="77777777" w:rsidR="00482123" w:rsidRDefault="00482123" w:rsidP="00482123">
      <w:pPr>
        <w:pStyle w:val="a5"/>
        <w:numPr>
          <w:ilvl w:val="0"/>
          <w:numId w:val="4"/>
        </w:numPr>
        <w:tabs>
          <w:tab w:val="left" w:pos="822"/>
        </w:tabs>
        <w:kinsoku w:val="0"/>
        <w:overflowPunct w:val="0"/>
        <w:spacing w:before="139" w:line="350" w:lineRule="auto"/>
        <w:ind w:right="123" w:firstLine="427"/>
      </w:pPr>
      <w:r>
        <w:t>вопросы типа «верно/неверно». Участник должен оценить справедливость приведённого высказывания;</w:t>
      </w:r>
    </w:p>
    <w:p w14:paraId="15B1F33F" w14:textId="77777777" w:rsidR="00482123" w:rsidRDefault="00482123" w:rsidP="00482123">
      <w:pPr>
        <w:pStyle w:val="a5"/>
        <w:numPr>
          <w:ilvl w:val="0"/>
          <w:numId w:val="4"/>
        </w:numPr>
        <w:tabs>
          <w:tab w:val="left" w:pos="822"/>
        </w:tabs>
        <w:kinsoku w:val="0"/>
        <w:overflowPunct w:val="0"/>
        <w:spacing w:before="13" w:line="350" w:lineRule="auto"/>
        <w:ind w:right="129" w:firstLine="427"/>
      </w:pPr>
      <w:r>
        <w:t>вопросы с выбором одного варианта из нескольких предложенных. В каждом вопросе из 4-5 вариантов ответа нужно выбрать единственный верный (или наиболее полный) ответ;</w:t>
      </w:r>
    </w:p>
    <w:p w14:paraId="66CD7EB1" w14:textId="77777777" w:rsidR="00482123" w:rsidRDefault="00482123" w:rsidP="00482123">
      <w:pPr>
        <w:pStyle w:val="a5"/>
        <w:numPr>
          <w:ilvl w:val="0"/>
          <w:numId w:val="4"/>
        </w:numPr>
        <w:tabs>
          <w:tab w:val="left" w:pos="822"/>
        </w:tabs>
        <w:kinsoku w:val="0"/>
        <w:overflowPunct w:val="0"/>
        <w:spacing w:before="12" w:line="350" w:lineRule="auto"/>
        <w:ind w:right="124" w:firstLine="427"/>
      </w:pPr>
      <w:r>
        <w:t>вопросы с выбором всех верных ответов из предложенных вариантов. Участник получает баллы, если выбрал все верные ответы и не выбрал ни одного лишнего;</w:t>
      </w:r>
    </w:p>
    <w:p w14:paraId="43BB39AF" w14:textId="0FE113CA" w:rsidR="00482123" w:rsidRDefault="00482123" w:rsidP="00B265E9">
      <w:pPr>
        <w:pStyle w:val="a5"/>
        <w:numPr>
          <w:ilvl w:val="0"/>
          <w:numId w:val="4"/>
        </w:numPr>
        <w:tabs>
          <w:tab w:val="left" w:pos="822"/>
        </w:tabs>
        <w:kinsoku w:val="0"/>
        <w:overflowPunct w:val="0"/>
        <w:spacing w:before="13" w:line="352" w:lineRule="auto"/>
        <w:ind w:right="129" w:firstLine="427"/>
      </w:pPr>
      <w:r>
        <w:t>вопросы с открытым ответом. Участник должен привести ответ на вопрос или задачу без объяснения и решения</w:t>
      </w:r>
      <w:r w:rsidR="00B265E9">
        <w:t>.</w:t>
      </w:r>
    </w:p>
    <w:p w14:paraId="4D125071" w14:textId="36485457" w:rsidR="00B265E9" w:rsidRDefault="00B265E9">
      <w:pPr>
        <w:widowControl/>
        <w:autoSpaceDE/>
        <w:autoSpaceDN/>
        <w:adjustRightInd/>
        <w:spacing w:after="160" w:line="259" w:lineRule="auto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0FD8535E" w14:textId="77777777" w:rsidR="00482123" w:rsidRDefault="00482123" w:rsidP="00482123">
      <w:pPr>
        <w:pStyle w:val="a3"/>
        <w:kinsoku w:val="0"/>
        <w:overflowPunct w:val="0"/>
        <w:spacing w:before="6"/>
        <w:ind w:left="0" w:firstLine="0"/>
        <w:jc w:val="left"/>
        <w:rPr>
          <w:sz w:val="36"/>
          <w:szCs w:val="36"/>
        </w:rPr>
      </w:pPr>
    </w:p>
    <w:p w14:paraId="52A4D704" w14:textId="77777777" w:rsidR="00482123" w:rsidRDefault="00482123" w:rsidP="00CD3773">
      <w:pPr>
        <w:pStyle w:val="2"/>
        <w:numPr>
          <w:ilvl w:val="0"/>
          <w:numId w:val="9"/>
        </w:numPr>
        <w:tabs>
          <w:tab w:val="left" w:pos="1276"/>
        </w:tabs>
        <w:kinsoku w:val="0"/>
        <w:overflowPunct w:val="0"/>
        <w:spacing w:line="360" w:lineRule="auto"/>
        <w:ind w:right="124" w:firstLine="707"/>
      </w:pPr>
      <w:bookmarkStart w:id="8" w:name="_bookmark5"/>
      <w:bookmarkStart w:id="9" w:name="_Toc179368584"/>
      <w:bookmarkEnd w:id="8"/>
      <w:r>
        <w:t>Необходимое материально-техническое обеспечение для выполнения олимпиадных заданий школьного этапа олимпиады</w:t>
      </w:r>
      <w:bookmarkEnd w:id="9"/>
    </w:p>
    <w:p w14:paraId="017414B0" w14:textId="77777777" w:rsidR="00B265E9" w:rsidRDefault="00B265E9" w:rsidP="00482123">
      <w:pPr>
        <w:pStyle w:val="a3"/>
        <w:kinsoku w:val="0"/>
        <w:overflowPunct w:val="0"/>
        <w:spacing w:line="360" w:lineRule="auto"/>
        <w:ind w:right="123"/>
      </w:pPr>
    </w:p>
    <w:p w14:paraId="18D997BC" w14:textId="1B1BA178" w:rsidR="00482123" w:rsidRDefault="00482123" w:rsidP="00482123">
      <w:pPr>
        <w:pStyle w:val="a3"/>
        <w:kinsoku w:val="0"/>
        <w:overflowPunct w:val="0"/>
        <w:spacing w:line="360" w:lineRule="auto"/>
        <w:ind w:right="123"/>
      </w:pPr>
      <w:r>
        <w:t xml:space="preserve">Для проведения </w:t>
      </w:r>
      <w:r w:rsidR="0074695C">
        <w:t>муниципального этапа</w:t>
      </w:r>
      <w:r>
        <w:t xml:space="preserve">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14:paraId="6E9ED49F" w14:textId="060E363A" w:rsidR="00482123" w:rsidRDefault="00482123" w:rsidP="00482123">
      <w:pPr>
        <w:pStyle w:val="a3"/>
        <w:kinsoku w:val="0"/>
        <w:overflowPunct w:val="0"/>
        <w:spacing w:line="360" w:lineRule="auto"/>
        <w:ind w:right="121"/>
      </w:pPr>
      <w:r>
        <w:t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</w:t>
      </w:r>
    </w:p>
    <w:p w14:paraId="2037031A" w14:textId="77777777" w:rsidR="0074695C" w:rsidRDefault="0074695C" w:rsidP="00482123">
      <w:pPr>
        <w:pStyle w:val="a3"/>
        <w:kinsoku w:val="0"/>
        <w:overflowPunct w:val="0"/>
        <w:spacing w:line="360" w:lineRule="auto"/>
        <w:ind w:right="121"/>
      </w:pPr>
    </w:p>
    <w:p w14:paraId="34F814B1" w14:textId="77777777" w:rsidR="00482123" w:rsidRDefault="00482123" w:rsidP="00CD3773">
      <w:pPr>
        <w:pStyle w:val="2"/>
        <w:numPr>
          <w:ilvl w:val="0"/>
          <w:numId w:val="9"/>
        </w:numPr>
        <w:tabs>
          <w:tab w:val="left" w:pos="1276"/>
        </w:tabs>
        <w:kinsoku w:val="0"/>
        <w:overflowPunct w:val="0"/>
        <w:spacing w:before="73" w:line="360" w:lineRule="auto"/>
        <w:ind w:right="124" w:firstLine="707"/>
      </w:pPr>
      <w:bookmarkStart w:id="10" w:name="_bookmark6"/>
      <w:bookmarkStart w:id="11" w:name="_Toc179368585"/>
      <w:bookmarkEnd w:id="10"/>
      <w:r>
        <w:t>Необходимое материально-техническое обеспечение для выполнения олимпиадных заданий муниципального этапа олимпиады</w:t>
      </w:r>
      <w:bookmarkEnd w:id="11"/>
    </w:p>
    <w:p w14:paraId="502806EF" w14:textId="77777777" w:rsidR="0074695C" w:rsidRDefault="0074695C" w:rsidP="00482123">
      <w:pPr>
        <w:pStyle w:val="a3"/>
        <w:kinsoku w:val="0"/>
        <w:overflowPunct w:val="0"/>
        <w:spacing w:line="360" w:lineRule="auto"/>
        <w:ind w:right="124"/>
      </w:pPr>
    </w:p>
    <w:p w14:paraId="2E84D759" w14:textId="08189143" w:rsidR="0074695C" w:rsidRPr="0074695C" w:rsidRDefault="0074695C" w:rsidP="0074695C">
      <w:pPr>
        <w:widowControl/>
        <w:tabs>
          <w:tab w:val="left" w:pos="1080"/>
        </w:tabs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74695C">
        <w:rPr>
          <w:sz w:val="24"/>
          <w:szCs w:val="24"/>
        </w:rPr>
        <w:t xml:space="preserve">ри проведении </w:t>
      </w:r>
      <w:r>
        <w:t>муниципального</w:t>
      </w:r>
      <w:r w:rsidRPr="0074695C">
        <w:rPr>
          <w:sz w:val="24"/>
          <w:szCs w:val="24"/>
        </w:rPr>
        <w:t xml:space="preserve"> этапа </w:t>
      </w:r>
      <w:r>
        <w:rPr>
          <w:sz w:val="24"/>
          <w:szCs w:val="24"/>
        </w:rPr>
        <w:t>о</w:t>
      </w:r>
      <w:r w:rsidRPr="0074695C">
        <w:rPr>
          <w:sz w:val="24"/>
          <w:szCs w:val="24"/>
        </w:rPr>
        <w:t xml:space="preserve">лимпиады каждому участнику предоставляется отдельное рабочее место, оборудованное в соответствии с требованиями к проведению </w:t>
      </w:r>
      <w:r>
        <w:t>муниципального</w:t>
      </w:r>
      <w:r w:rsidRPr="0074695C">
        <w:rPr>
          <w:sz w:val="24"/>
          <w:szCs w:val="24"/>
        </w:rPr>
        <w:t xml:space="preserve"> этапа Олимпиады по каждому общеобразовательному предмету</w:t>
      </w:r>
      <w:r>
        <w:rPr>
          <w:sz w:val="24"/>
          <w:szCs w:val="24"/>
        </w:rPr>
        <w:t>.</w:t>
      </w:r>
    </w:p>
    <w:p w14:paraId="39462DA6" w14:textId="02042C62" w:rsidR="0074695C" w:rsidRPr="0074695C" w:rsidRDefault="0074695C" w:rsidP="0074695C">
      <w:pPr>
        <w:widowControl/>
        <w:tabs>
          <w:tab w:val="left" w:pos="1080"/>
        </w:tabs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74695C">
        <w:rPr>
          <w:sz w:val="24"/>
          <w:szCs w:val="24"/>
        </w:rPr>
        <w:t xml:space="preserve">абочие места участников должны обеспечивать им равные условия и соответствовать действующим на момент проведения </w:t>
      </w:r>
      <w:r>
        <w:t>муниципального</w:t>
      </w:r>
      <w:r w:rsidRPr="0074695C">
        <w:rPr>
          <w:sz w:val="24"/>
          <w:szCs w:val="24"/>
        </w:rPr>
        <w:t xml:space="preserve"> этапа </w:t>
      </w:r>
      <w:r>
        <w:rPr>
          <w:sz w:val="24"/>
          <w:szCs w:val="24"/>
        </w:rPr>
        <w:t>о</w:t>
      </w:r>
      <w:r w:rsidRPr="0074695C">
        <w:rPr>
          <w:sz w:val="24"/>
          <w:szCs w:val="24"/>
        </w:rPr>
        <w:t>лимпиады санитарно-эпидемиологическим правилам и нормам</w:t>
      </w:r>
      <w:r>
        <w:rPr>
          <w:sz w:val="24"/>
          <w:szCs w:val="24"/>
        </w:rPr>
        <w:t>.</w:t>
      </w:r>
    </w:p>
    <w:p w14:paraId="54521B9C" w14:textId="02B3B13A" w:rsidR="0074695C" w:rsidRPr="0074695C" w:rsidRDefault="0074695C" w:rsidP="0074695C">
      <w:pPr>
        <w:widowControl/>
        <w:tabs>
          <w:tab w:val="left" w:pos="1080"/>
        </w:tabs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4695C">
        <w:rPr>
          <w:sz w:val="24"/>
          <w:szCs w:val="24"/>
        </w:rPr>
        <w:t xml:space="preserve">ля проведения </w:t>
      </w:r>
      <w:r>
        <w:t>муниципального</w:t>
      </w:r>
      <w:r w:rsidRPr="0074695C">
        <w:rPr>
          <w:sz w:val="24"/>
          <w:szCs w:val="24"/>
        </w:rPr>
        <w:t xml:space="preserve"> этапа </w:t>
      </w:r>
      <w:r>
        <w:rPr>
          <w:sz w:val="24"/>
          <w:szCs w:val="24"/>
        </w:rPr>
        <w:t>о</w:t>
      </w:r>
      <w:r w:rsidRPr="0074695C">
        <w:rPr>
          <w:sz w:val="24"/>
          <w:szCs w:val="24"/>
        </w:rPr>
        <w:t xml:space="preserve">лимпиады представителями Оргкомитета </w:t>
      </w:r>
      <w:r>
        <w:t>муниципального</w:t>
      </w:r>
      <w:r w:rsidRPr="0074695C">
        <w:rPr>
          <w:sz w:val="24"/>
          <w:szCs w:val="24"/>
        </w:rPr>
        <w:t xml:space="preserve"> </w:t>
      </w:r>
      <w:r w:rsidRPr="0074695C">
        <w:rPr>
          <w:sz w:val="24"/>
          <w:szCs w:val="24"/>
        </w:rPr>
        <w:t>этапа Олимпиад</w:t>
      </w:r>
      <w:r>
        <w:rPr>
          <w:sz w:val="24"/>
          <w:szCs w:val="24"/>
        </w:rPr>
        <w:t>ы</w:t>
      </w:r>
      <w:r w:rsidRPr="0074695C">
        <w:rPr>
          <w:sz w:val="24"/>
          <w:szCs w:val="24"/>
        </w:rPr>
        <w:t xml:space="preserve"> в общеобразовательную организацию передается по каналам закрытой связи комплект материалов олимпиадных заданий. Состав комплекта указан в требованиях по общеобразовательному предмету</w:t>
      </w:r>
      <w:r>
        <w:rPr>
          <w:sz w:val="24"/>
          <w:szCs w:val="24"/>
        </w:rPr>
        <w:t xml:space="preserve"> «экономика»</w:t>
      </w:r>
    </w:p>
    <w:p w14:paraId="6CFA157F" w14:textId="407F94FE" w:rsidR="0074695C" w:rsidRPr="0074695C" w:rsidRDefault="0074695C" w:rsidP="0074695C">
      <w:pPr>
        <w:widowControl/>
        <w:tabs>
          <w:tab w:val="left" w:pos="1080"/>
        </w:tabs>
        <w:autoSpaceDE/>
        <w:autoSpaceDN/>
        <w:adjustRightInd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</w:t>
      </w:r>
      <w:r w:rsidRPr="0074695C">
        <w:rPr>
          <w:sz w:val="24"/>
          <w:szCs w:val="24"/>
        </w:rPr>
        <w:t xml:space="preserve">еоретико-методические и теоретические задания решаются в аудитории, оснащенной столами и стульями. Рабочие места организуются из расчета 1 стол на 1 участника </w:t>
      </w:r>
      <w:r>
        <w:t>муниципального</w:t>
      </w:r>
      <w:r w:rsidRPr="0074695C">
        <w:rPr>
          <w:sz w:val="24"/>
          <w:szCs w:val="24"/>
        </w:rPr>
        <w:t xml:space="preserve"> этапа Олимпиады. На рабочем столе участника должно быть достаточно свободного места для размещения заданий, листа решения и черновиков. Участники должны быть обеспечены всем необходимым для выполнения задания: авторучкой, олимпиадными заданиями (вопросником, перечнем заданий и т.п.), бланком ответов, линейками, карандашами, ластиками</w:t>
      </w:r>
      <w:r>
        <w:rPr>
          <w:sz w:val="24"/>
          <w:szCs w:val="24"/>
        </w:rPr>
        <w:t xml:space="preserve">. </w:t>
      </w:r>
      <w:r w:rsidRPr="0074695C">
        <w:rPr>
          <w:sz w:val="24"/>
          <w:szCs w:val="24"/>
        </w:rPr>
        <w:t>В аудитории должны быть запасные письменные принадлежности, запасные комплекты заданий и листы ответов</w:t>
      </w:r>
      <w:r>
        <w:rPr>
          <w:sz w:val="24"/>
          <w:szCs w:val="24"/>
        </w:rPr>
        <w:t>.</w:t>
      </w:r>
    </w:p>
    <w:p w14:paraId="75D91C8A" w14:textId="14AE1C87" w:rsidR="0074695C" w:rsidRDefault="0074695C">
      <w:pPr>
        <w:widowControl/>
        <w:autoSpaceDE/>
        <w:autoSpaceDN/>
        <w:adjustRightInd/>
        <w:spacing w:after="160" w:line="259" w:lineRule="auto"/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2528C13C" w14:textId="77777777" w:rsidR="00482123" w:rsidRDefault="00482123" w:rsidP="00CD3773">
      <w:pPr>
        <w:pStyle w:val="2"/>
        <w:numPr>
          <w:ilvl w:val="0"/>
          <w:numId w:val="9"/>
        </w:numPr>
        <w:tabs>
          <w:tab w:val="left" w:pos="1297"/>
        </w:tabs>
        <w:kinsoku w:val="0"/>
        <w:overflowPunct w:val="0"/>
        <w:spacing w:line="360" w:lineRule="auto"/>
        <w:ind w:right="119" w:firstLine="707"/>
        <w:rPr>
          <w:spacing w:val="-2"/>
        </w:rPr>
      </w:pPr>
      <w:bookmarkStart w:id="12" w:name="_bookmark7"/>
      <w:bookmarkStart w:id="13" w:name="_Toc179368586"/>
      <w:bookmarkEnd w:id="12"/>
      <w:r>
        <w:lastRenderedPageBreak/>
        <w:t xml:space="preserve">Перечень справочных материалов, средств связи и электронно- вычислительной техники, разрешенных к использованию во время проведения </w:t>
      </w:r>
      <w:r>
        <w:rPr>
          <w:spacing w:val="-2"/>
        </w:rPr>
        <w:t>олимпиады</w:t>
      </w:r>
      <w:bookmarkEnd w:id="13"/>
    </w:p>
    <w:p w14:paraId="5FBDF007" w14:textId="77777777" w:rsidR="0074695C" w:rsidRDefault="0074695C" w:rsidP="00482123">
      <w:pPr>
        <w:pStyle w:val="a3"/>
        <w:kinsoku w:val="0"/>
        <w:overflowPunct w:val="0"/>
        <w:spacing w:line="360" w:lineRule="auto"/>
        <w:ind w:right="116"/>
      </w:pPr>
    </w:p>
    <w:p w14:paraId="2789F23D" w14:textId="61D2972E" w:rsidR="00482123" w:rsidRDefault="00482123" w:rsidP="00482123">
      <w:pPr>
        <w:pStyle w:val="a3"/>
        <w:kinsoku w:val="0"/>
        <w:overflowPunct w:val="0"/>
        <w:spacing w:line="360" w:lineRule="auto"/>
        <w:ind w:right="116"/>
      </w:pPr>
      <w:r>
        <w:t xml:space="preserve">При выполнении заданий </w:t>
      </w:r>
      <w:r w:rsidRPr="0074695C">
        <w:t>муниципального этап</w:t>
      </w:r>
      <w:r w:rsidR="0074695C">
        <w:t>а</w:t>
      </w:r>
      <w:r>
        <w:rPr>
          <w:b/>
          <w:bCs/>
        </w:rPr>
        <w:t xml:space="preserve"> </w:t>
      </w:r>
      <w:r>
        <w:t xml:space="preserve">олимпиады рекомендуется разрешать использование только </w:t>
      </w:r>
      <w:r w:rsidR="0074695C">
        <w:t>письменных принадлежностей</w:t>
      </w:r>
      <w:r>
        <w:t>.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14:paraId="721EE706" w14:textId="77777777" w:rsidR="00482123" w:rsidRDefault="00482123" w:rsidP="00482123">
      <w:pPr>
        <w:pStyle w:val="a3"/>
        <w:kinsoku w:val="0"/>
        <w:overflowPunct w:val="0"/>
        <w:spacing w:before="1"/>
        <w:ind w:left="0" w:firstLine="0"/>
        <w:jc w:val="left"/>
        <w:rPr>
          <w:sz w:val="36"/>
          <w:szCs w:val="36"/>
        </w:rPr>
      </w:pPr>
    </w:p>
    <w:p w14:paraId="2691BB5B" w14:textId="77777777" w:rsidR="00482123" w:rsidRDefault="00482123" w:rsidP="00CD3773">
      <w:pPr>
        <w:pStyle w:val="2"/>
        <w:numPr>
          <w:ilvl w:val="0"/>
          <w:numId w:val="9"/>
        </w:numPr>
        <w:tabs>
          <w:tab w:val="left" w:pos="1050"/>
        </w:tabs>
        <w:kinsoku w:val="0"/>
        <w:overflowPunct w:val="0"/>
        <w:ind w:left="1050" w:hanging="240"/>
        <w:rPr>
          <w:spacing w:val="-2"/>
        </w:rPr>
      </w:pPr>
      <w:bookmarkStart w:id="14" w:name="_bookmark8"/>
      <w:bookmarkStart w:id="15" w:name="_Toc179368587"/>
      <w:bookmarkEnd w:id="14"/>
      <w:r>
        <w:t>Критерии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6"/>
        </w:rPr>
        <w:t xml:space="preserve"> </w:t>
      </w:r>
      <w:r>
        <w:rPr>
          <w:spacing w:val="-2"/>
        </w:rPr>
        <w:t>заданий</w:t>
      </w:r>
      <w:bookmarkEnd w:id="15"/>
    </w:p>
    <w:p w14:paraId="51161F3B" w14:textId="77777777" w:rsidR="0074695C" w:rsidRDefault="0074695C" w:rsidP="00482123">
      <w:pPr>
        <w:pStyle w:val="a3"/>
        <w:kinsoku w:val="0"/>
        <w:overflowPunct w:val="0"/>
        <w:spacing w:before="134" w:line="360" w:lineRule="auto"/>
        <w:ind w:right="131"/>
      </w:pPr>
    </w:p>
    <w:p w14:paraId="3FCD545F" w14:textId="66FE9E91" w:rsidR="00482123" w:rsidRDefault="00482123" w:rsidP="00482123">
      <w:pPr>
        <w:pStyle w:val="a3"/>
        <w:kinsoku w:val="0"/>
        <w:overflowPunct w:val="0"/>
        <w:spacing w:before="134" w:line="360" w:lineRule="auto"/>
        <w:ind w:right="131"/>
      </w:pPr>
      <w:r>
        <w:t>Система и методика оценивания олимпиадных заданий должна позволять объективно выявить реальный уровень подготовки участников олимпиады.</w:t>
      </w:r>
    </w:p>
    <w:p w14:paraId="432A90D6" w14:textId="4D6D2B45" w:rsidR="00482123" w:rsidRDefault="00482123" w:rsidP="00482123">
      <w:pPr>
        <w:pStyle w:val="a3"/>
        <w:kinsoku w:val="0"/>
        <w:overflowPunct w:val="0"/>
        <w:spacing w:before="1" w:line="360" w:lineRule="auto"/>
        <w:ind w:right="128"/>
      </w:pPr>
      <w:r>
        <w:t>В комплект материалов, разработанных составителями, должны входить правильные ответы на тест (при наличии теста в заданиях), решение и подробная схема проверки каждой задачи, а также общие рекомендации по проверке задач.</w:t>
      </w:r>
    </w:p>
    <w:p w14:paraId="530330CA" w14:textId="6E3FD1F8" w:rsidR="00482123" w:rsidRDefault="00482123" w:rsidP="00482123">
      <w:pPr>
        <w:pStyle w:val="a3"/>
        <w:kinsoku w:val="0"/>
        <w:overflowPunct w:val="0"/>
        <w:spacing w:line="360" w:lineRule="auto"/>
        <w:ind w:right="130"/>
      </w:pPr>
      <w:r>
        <w:t>В</w:t>
      </w:r>
      <w:r>
        <w:rPr>
          <w:spacing w:val="40"/>
        </w:rPr>
        <w:t xml:space="preserve"> </w:t>
      </w:r>
      <w:r>
        <w:t>комплекте</w:t>
      </w:r>
      <w:r>
        <w:rPr>
          <w:spacing w:val="40"/>
        </w:rPr>
        <w:t xml:space="preserve"> </w:t>
      </w:r>
      <w:r>
        <w:t>материалов</w:t>
      </w:r>
      <w:r>
        <w:rPr>
          <w:spacing w:val="40"/>
        </w:rPr>
        <w:t xml:space="preserve"> </w:t>
      </w:r>
      <w:r>
        <w:t>указаны</w:t>
      </w:r>
      <w:r>
        <w:rPr>
          <w:spacing w:val="40"/>
        </w:rPr>
        <w:t xml:space="preserve"> </w:t>
      </w:r>
      <w:r>
        <w:t>контактные</w:t>
      </w:r>
      <w:r>
        <w:rPr>
          <w:spacing w:val="40"/>
        </w:rPr>
        <w:t xml:space="preserve"> </w:t>
      </w:r>
      <w:r>
        <w:t>данные</w:t>
      </w:r>
      <w:r>
        <w:rPr>
          <w:spacing w:val="40"/>
        </w:rPr>
        <w:t xml:space="preserve"> </w:t>
      </w:r>
      <w:r>
        <w:t>составителей,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 xml:space="preserve">которыми жюри </w:t>
      </w:r>
      <w:r w:rsidR="0074695C">
        <w:t>муниципального</w:t>
      </w:r>
      <w:r>
        <w:t xml:space="preserve"> этапа олимпиады сможет связаться для уточнения критериев и обсуждения сложных случаев проверки работ.</w:t>
      </w:r>
    </w:p>
    <w:p w14:paraId="3C73A76D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2"/>
      </w:pPr>
      <w:r>
        <w:t>Итоговый балл каждого участника получается суммированием результатов всех туров олимпиады. Рекомендуется по всем заданиям начисление баллов производить целыми, а не дробными</w:t>
      </w:r>
      <w:r>
        <w:rPr>
          <w:spacing w:val="28"/>
        </w:rPr>
        <w:t xml:space="preserve"> </w:t>
      </w:r>
      <w:r>
        <w:t>числами.</w:t>
      </w:r>
      <w:r>
        <w:rPr>
          <w:spacing w:val="27"/>
        </w:rPr>
        <w:t xml:space="preserve"> </w:t>
      </w:r>
      <w:r>
        <w:t>Рекомендуется</w:t>
      </w:r>
      <w:r>
        <w:rPr>
          <w:spacing w:val="27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выставлять</w:t>
      </w:r>
      <w:r>
        <w:rPr>
          <w:spacing w:val="28"/>
        </w:rPr>
        <w:t xml:space="preserve"> </w:t>
      </w:r>
      <w:r>
        <w:t>отрицательных</w:t>
      </w:r>
      <w:r>
        <w:rPr>
          <w:spacing w:val="29"/>
        </w:rPr>
        <w:t xml:space="preserve"> </w:t>
      </w:r>
      <w:r>
        <w:t>оценок</w:t>
      </w:r>
      <w:r>
        <w:rPr>
          <w:spacing w:val="28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любое</w:t>
      </w:r>
      <w:r>
        <w:rPr>
          <w:spacing w:val="27"/>
        </w:rPr>
        <w:t xml:space="preserve"> </w:t>
      </w:r>
      <w:r>
        <w:t>задание с</w:t>
      </w:r>
      <w:r>
        <w:rPr>
          <w:spacing w:val="-3"/>
        </w:rPr>
        <w:t xml:space="preserve"> </w:t>
      </w:r>
      <w:r>
        <w:t>тем, чтобы минимальная оценка, выставляемая за выполнение отдельно взятого задания, была равна 0 баллов.</w:t>
      </w:r>
    </w:p>
    <w:p w14:paraId="3BEAC59B" w14:textId="77777777" w:rsidR="00482123" w:rsidRDefault="00482123" w:rsidP="00482123">
      <w:pPr>
        <w:pStyle w:val="a3"/>
        <w:kinsoku w:val="0"/>
        <w:overflowPunct w:val="0"/>
        <w:spacing w:line="360" w:lineRule="auto"/>
        <w:ind w:right="132"/>
      </w:pPr>
      <w:r>
        <w:t>Рекомендуется перед началом этапа напомнить участникам, что в соответствии с общими методическими рекомендациями черновики членами жюри не проверяются.</w:t>
      </w:r>
    </w:p>
    <w:p w14:paraId="38ABB050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2"/>
      </w:pPr>
      <w:r>
        <w:t>Жюри проверяет работы с полной беспристрастностью и направляет все усилия на то, чтобы результаты олимпиады были справедливыми.</w:t>
      </w:r>
    </w:p>
    <w:p w14:paraId="31DBE76B" w14:textId="77777777" w:rsidR="00482123" w:rsidRDefault="00482123" w:rsidP="00482123">
      <w:pPr>
        <w:pStyle w:val="a3"/>
        <w:kinsoku w:val="0"/>
        <w:overflowPunct w:val="0"/>
        <w:spacing w:before="68" w:line="360" w:lineRule="auto"/>
        <w:ind w:right="126"/>
      </w:pPr>
      <w:r>
        <w:t>Жюри проверяет работы в соответствии со схемами проверки, разработанными составителями. При наличии в работе участника фрагмента решения, которое не может быть оценено в соответствии со схемой проверки, жюри принимает решение исходя из своих представлений о справедливом оценивании, при возможности консультируясь с составителями.</w:t>
      </w:r>
      <w:r>
        <w:rPr>
          <w:spacing w:val="80"/>
          <w:w w:val="150"/>
        </w:rPr>
        <w:t xml:space="preserve"> </w:t>
      </w:r>
      <w:r>
        <w:t>Выполнение</w:t>
      </w:r>
      <w:r>
        <w:rPr>
          <w:spacing w:val="80"/>
          <w:w w:val="150"/>
        </w:rPr>
        <w:t xml:space="preserve"> </w:t>
      </w:r>
      <w:r>
        <w:t>данного</w:t>
      </w:r>
      <w:r>
        <w:rPr>
          <w:spacing w:val="80"/>
          <w:w w:val="150"/>
        </w:rPr>
        <w:t xml:space="preserve"> </w:t>
      </w:r>
      <w:r>
        <w:t>требования</w:t>
      </w:r>
      <w:r>
        <w:rPr>
          <w:spacing w:val="80"/>
          <w:w w:val="150"/>
        </w:rPr>
        <w:t xml:space="preserve"> </w:t>
      </w:r>
      <w:r>
        <w:t>имеет</w:t>
      </w:r>
      <w:r>
        <w:rPr>
          <w:spacing w:val="80"/>
          <w:w w:val="150"/>
        </w:rPr>
        <w:t xml:space="preserve"> </w:t>
      </w:r>
      <w:r>
        <w:t>исключительную</w:t>
      </w:r>
      <w:r>
        <w:rPr>
          <w:spacing w:val="80"/>
          <w:w w:val="150"/>
        </w:rPr>
        <w:t xml:space="preserve"> </w:t>
      </w:r>
      <w:r>
        <w:t>важность</w:t>
      </w:r>
      <w:r>
        <w:rPr>
          <w:spacing w:val="80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проверке муниципального этапа, поскольку по его итогам составляется единый рейтинг школьников в регионе, на основании которого определяется состав участников регионального этапа.</w:t>
      </w:r>
    </w:p>
    <w:p w14:paraId="5C49D38E" w14:textId="77777777" w:rsidR="00482123" w:rsidRDefault="00482123" w:rsidP="00482123">
      <w:pPr>
        <w:pStyle w:val="a3"/>
        <w:kinsoku w:val="0"/>
        <w:overflowPunct w:val="0"/>
        <w:spacing w:before="1" w:line="360" w:lineRule="auto"/>
        <w:ind w:right="125"/>
      </w:pPr>
      <w:r>
        <w:t>Жюри оценивает только то, что написано в работе участника: не могут быть оценены комментарии и дополнения, которые участник может сделать после окончания тура (например, в апелляционном заявлении).</w:t>
      </w:r>
    </w:p>
    <w:p w14:paraId="1745C6B4" w14:textId="77777777" w:rsidR="00482123" w:rsidRDefault="00482123" w:rsidP="00482123">
      <w:pPr>
        <w:pStyle w:val="a3"/>
        <w:kinsoku w:val="0"/>
        <w:overflowPunct w:val="0"/>
        <w:spacing w:before="2" w:line="360" w:lineRule="auto"/>
        <w:ind w:right="130"/>
      </w:pPr>
      <w:r>
        <w:lastRenderedPageBreak/>
        <w:t>Фрагменты решения участника, зачёркнутые им в работе, не проверяются жюри. Если участник</w:t>
      </w:r>
      <w:r>
        <w:rPr>
          <w:spacing w:val="-4"/>
        </w:rPr>
        <w:t xml:space="preserve"> </w:t>
      </w:r>
      <w:r>
        <w:t>хочет</w:t>
      </w:r>
      <w:r>
        <w:rPr>
          <w:spacing w:val="-2"/>
        </w:rPr>
        <w:t xml:space="preserve"> </w:t>
      </w:r>
      <w:r>
        <w:t>отменить</w:t>
      </w:r>
      <w:r>
        <w:rPr>
          <w:spacing w:val="-2"/>
        </w:rPr>
        <w:t xml:space="preserve"> </w:t>
      </w:r>
      <w:r>
        <w:t>зачёркивание,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должен</w:t>
      </w:r>
      <w:r>
        <w:rPr>
          <w:spacing w:val="-1"/>
        </w:rPr>
        <w:t xml:space="preserve"> </w:t>
      </w:r>
      <w:r>
        <w:t>явно</w:t>
      </w:r>
      <w:r>
        <w:rPr>
          <w:spacing w:val="-2"/>
        </w:rPr>
        <w:t xml:space="preserve"> </w:t>
      </w:r>
      <w:r>
        <w:t>написать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работе,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желает,</w:t>
      </w:r>
      <w:r>
        <w:rPr>
          <w:spacing w:val="-2"/>
        </w:rPr>
        <w:t xml:space="preserve"> </w:t>
      </w:r>
      <w:r>
        <w:t>чтобы зачёркнутая часть была проверена.</w:t>
      </w:r>
    </w:p>
    <w:p w14:paraId="6AE4B23E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9"/>
      </w:pPr>
      <w:r>
        <w:t>Участник должен излагать своё решение понятным языком, текст должен быть написан разборчивым почерком. При этом жюри не снижает оценку за помарки, исправления,</w:t>
      </w:r>
      <w:r>
        <w:rPr>
          <w:spacing w:val="80"/>
        </w:rPr>
        <w:t xml:space="preserve"> </w:t>
      </w:r>
      <w:r>
        <w:t>орфографические,</w:t>
      </w:r>
      <w:r>
        <w:rPr>
          <w:spacing w:val="80"/>
        </w:rPr>
        <w:t xml:space="preserve"> </w:t>
      </w:r>
      <w:r>
        <w:t>пунктуационные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стилистические</w:t>
      </w:r>
      <w:r>
        <w:rPr>
          <w:spacing w:val="80"/>
        </w:rPr>
        <w:t xml:space="preserve"> </w:t>
      </w:r>
      <w:r>
        <w:t>ошибки,</w:t>
      </w:r>
      <w:r>
        <w:rPr>
          <w:spacing w:val="80"/>
        </w:rPr>
        <w:t xml:space="preserve"> </w:t>
      </w:r>
      <w:r>
        <w:t>недостатки в оформлении работы, если решение участника можно понять.</w:t>
      </w:r>
    </w:p>
    <w:p w14:paraId="6296DFF8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0"/>
      </w:pPr>
      <w:r>
        <w:t>Все утверждения, содержащиеся в решении участника, должны либо быть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жюри, но в любом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общеизвестными</w:t>
      </w:r>
      <w:r>
        <w:rPr>
          <w:spacing w:val="-1"/>
        </w:rPr>
        <w:t xml:space="preserve"> </w:t>
      </w:r>
      <w:r>
        <w:t>считаются</w:t>
      </w:r>
      <w:r>
        <w:rPr>
          <w:spacing w:val="-1"/>
        </w:rPr>
        <w:t xml:space="preserve"> </w:t>
      </w:r>
      <w:r>
        <w:t>факты,</w:t>
      </w:r>
      <w:r>
        <w:rPr>
          <w:spacing w:val="-2"/>
        </w:rPr>
        <w:t xml:space="preserve"> </w:t>
      </w:r>
      <w:r>
        <w:t>изучаемые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 школьной</w:t>
      </w:r>
      <w:r>
        <w:rPr>
          <w:spacing w:val="-3"/>
        </w:rPr>
        <w:t xml:space="preserve"> </w:t>
      </w:r>
      <w:r>
        <w:t>программы. Также,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общеизвестные</w:t>
      </w:r>
      <w:r>
        <w:rPr>
          <w:spacing w:val="-4"/>
        </w:rPr>
        <w:t xml:space="preserve"> </w:t>
      </w:r>
      <w:r>
        <w:t>факты,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тривиально</w:t>
      </w:r>
      <w:r>
        <w:rPr>
          <w:spacing w:val="-2"/>
        </w:rPr>
        <w:t xml:space="preserve"> </w:t>
      </w:r>
      <w:r>
        <w:t>из условия,</w:t>
      </w:r>
      <w:r>
        <w:rPr>
          <w:spacing w:val="-2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быть доказаны. Решение, которое явно или скрыто, опирается на не доказанные участником не общеизвестные факты, оценивается неполным баллом.</w:t>
      </w:r>
    </w:p>
    <w:p w14:paraId="511B1937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6"/>
      </w:pPr>
      <w:r>
        <w:t>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(причинно-следственных связей), как правило, приводит к существенному снижению оценки.</w:t>
      </w:r>
    </w:p>
    <w:p w14:paraId="18D887BF" w14:textId="5296672D" w:rsidR="00482123" w:rsidRDefault="00482123" w:rsidP="00CD3773">
      <w:pPr>
        <w:pStyle w:val="a3"/>
        <w:kinsoku w:val="0"/>
        <w:overflowPunct w:val="0"/>
        <w:spacing w:line="360" w:lineRule="auto"/>
        <w:ind w:right="124"/>
      </w:pPr>
      <w:r>
        <w:t>Если</w:t>
      </w:r>
      <w:r>
        <w:rPr>
          <w:spacing w:val="-2"/>
        </w:rPr>
        <w:t xml:space="preserve"> </w:t>
      </w:r>
      <w:r>
        <w:t>задача</w:t>
      </w:r>
      <w:r>
        <w:rPr>
          <w:spacing w:val="-4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пунктов,</w:t>
      </w:r>
      <w:r>
        <w:rPr>
          <w:spacing w:val="-3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участник</w:t>
      </w:r>
      <w:r>
        <w:rPr>
          <w:spacing w:val="-3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чётко</w:t>
      </w:r>
      <w:r>
        <w:rPr>
          <w:spacing w:val="-6"/>
        </w:rPr>
        <w:t xml:space="preserve"> </w:t>
      </w:r>
      <w:r>
        <w:t>обозначить,</w:t>
      </w:r>
      <w:r>
        <w:rPr>
          <w:spacing w:val="-3"/>
        </w:rPr>
        <w:t xml:space="preserve"> </w:t>
      </w:r>
      <w:r>
        <w:t>где начинается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пункта.</w:t>
      </w:r>
      <w:r>
        <w:rPr>
          <w:spacing w:val="-1"/>
        </w:rPr>
        <w:t xml:space="preserve"> </w:t>
      </w:r>
      <w:r>
        <w:t>Каждый фрагмент решения</w:t>
      </w:r>
      <w:r>
        <w:rPr>
          <w:spacing w:val="-1"/>
        </w:rPr>
        <w:t xml:space="preserve"> </w:t>
      </w:r>
      <w:r>
        <w:t>проверяется</w:t>
      </w:r>
      <w:r>
        <w:rPr>
          <w:spacing w:val="-1"/>
        </w:rPr>
        <w:t xml:space="preserve"> </w:t>
      </w:r>
      <w:r>
        <w:t>в соответствии с критериями проверки, разработанными для указанного пункта. Если в решении участника</w:t>
      </w:r>
      <w:r w:rsidR="00CD3773">
        <w:t xml:space="preserve"> </w:t>
      </w:r>
      <w:r>
        <w:t>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 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вначале.</w:t>
      </w:r>
    </w:p>
    <w:p w14:paraId="45DC66DB" w14:textId="77777777" w:rsidR="00482123" w:rsidRDefault="00482123" w:rsidP="00482123">
      <w:pPr>
        <w:pStyle w:val="a3"/>
        <w:kinsoku w:val="0"/>
        <w:overflowPunct w:val="0"/>
        <w:spacing w:before="2" w:line="360" w:lineRule="auto"/>
        <w:ind w:right="122"/>
      </w:pPr>
      <w:r>
        <w:t>Участник может решать задачи любым корректным способом, жюри не повышает баллы за красоту и лаконичность решения, как равно не снижает их и за использование нерационального способа. Корректным может быть решение, которое нестандартно и отличается по способу от авторского (приведённого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 обязательно.</w:t>
      </w:r>
    </w:p>
    <w:p w14:paraId="3362A970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1"/>
      </w:pPr>
      <w:r>
        <w:t>Работа участника не должна оставлять сомнений в том, каким способом проводится решение задачи. Если участник излагает несколько решений задачи, которые являются разными по сути (и, возможно, приводят к разным ответам), и некоторые из решений являются некорректными, то жюри не обязано выбирать и проверять корректное решение.</w:t>
      </w:r>
    </w:p>
    <w:p w14:paraId="6B0B0B45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8"/>
      </w:pPr>
      <w:proofErr w:type="gramStart"/>
      <w:r>
        <w:lastRenderedPageBreak/>
        <w:t>Штрафы,</w:t>
      </w:r>
      <w:r>
        <w:rPr>
          <w:spacing w:val="40"/>
        </w:rPr>
        <w:t xml:space="preserve">  </w:t>
      </w:r>
      <w:r>
        <w:t>которые</w:t>
      </w:r>
      <w:proofErr w:type="gramEnd"/>
      <w:r>
        <w:rPr>
          <w:spacing w:val="40"/>
        </w:rPr>
        <w:t xml:space="preserve">  </w:t>
      </w:r>
      <w:r>
        <w:t>жюри</w:t>
      </w:r>
      <w:r>
        <w:rPr>
          <w:spacing w:val="62"/>
        </w:rPr>
        <w:t xml:space="preserve">  </w:t>
      </w:r>
      <w:r>
        <w:t>присваивает</w:t>
      </w:r>
      <w:r>
        <w:rPr>
          <w:spacing w:val="40"/>
        </w:rPr>
        <w:t xml:space="preserve">  </w:t>
      </w:r>
      <w:r>
        <w:t>за</w:t>
      </w:r>
      <w:r>
        <w:rPr>
          <w:spacing w:val="40"/>
        </w:rPr>
        <w:t xml:space="preserve">  </w:t>
      </w:r>
      <w:r>
        <w:t>вычислительные</w:t>
      </w:r>
      <w:r>
        <w:rPr>
          <w:spacing w:val="40"/>
        </w:rPr>
        <w:t xml:space="preserve">  </w:t>
      </w:r>
      <w:r>
        <w:t>ошибки,</w:t>
      </w:r>
      <w:r>
        <w:rPr>
          <w:spacing w:val="40"/>
        </w:rPr>
        <w:t xml:space="preserve">  </w:t>
      </w:r>
      <w:r>
        <w:t>зависят</w:t>
      </w:r>
      <w:r>
        <w:rPr>
          <w:spacing w:val="80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серьёзности последствий этих ошибок. Вычислительная ошибка, которая не привела к существенному изменению дальнейшего решения задачи и качественно не изменила сути получаемых выводов, штрафуется меньшим числом баллов, чем вычислительная ошибка, существенно повлиявшая на дальнейшее решение.</w:t>
      </w:r>
    </w:p>
    <w:p w14:paraId="21BC5140" w14:textId="77777777" w:rsidR="00482123" w:rsidRDefault="00482123" w:rsidP="00482123">
      <w:pPr>
        <w:pStyle w:val="a3"/>
        <w:kinsoku w:val="0"/>
        <w:overflowPunct w:val="0"/>
        <w:spacing w:before="2" w:line="360" w:lineRule="auto"/>
        <w:ind w:right="128"/>
      </w:pPr>
      <w:r>
        <w:t>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</w:t>
      </w:r>
      <w:r>
        <w:rPr>
          <w:spacing w:val="66"/>
        </w:rPr>
        <w:t xml:space="preserve"> </w:t>
      </w:r>
      <w:r>
        <w:t>участник,</w:t>
      </w:r>
      <w:r>
        <w:rPr>
          <w:spacing w:val="40"/>
        </w:rPr>
        <w:t xml:space="preserve"> </w:t>
      </w:r>
      <w:r>
        <w:t>были</w:t>
      </w:r>
      <w:r>
        <w:rPr>
          <w:spacing w:val="40"/>
        </w:rPr>
        <w:t xml:space="preserve"> </w:t>
      </w:r>
      <w:r>
        <w:t>правильными.</w:t>
      </w:r>
      <w:r>
        <w:rPr>
          <w:spacing w:val="40"/>
        </w:rPr>
        <w:t xml:space="preserve"> </w:t>
      </w:r>
      <w:r>
        <w:t>Исключением</w:t>
      </w:r>
      <w:r>
        <w:rPr>
          <w:spacing w:val="40"/>
        </w:rPr>
        <w:t xml:space="preserve"> </w:t>
      </w:r>
      <w:r>
        <w:t>являются</w:t>
      </w:r>
      <w:r>
        <w:rPr>
          <w:spacing w:val="40"/>
        </w:rPr>
        <w:t xml:space="preserve"> </w:t>
      </w:r>
      <w:r>
        <w:t>случаи,</w:t>
      </w:r>
      <w:r>
        <w:rPr>
          <w:spacing w:val="40"/>
        </w:rPr>
        <w:t xml:space="preserve"> </w:t>
      </w:r>
      <w:r>
        <w:t>когда</w:t>
      </w:r>
      <w:r>
        <w:rPr>
          <w:spacing w:val="40"/>
        </w:rPr>
        <w:t xml:space="preserve"> </w:t>
      </w:r>
      <w:r>
        <w:t>ошибки</w:t>
      </w:r>
      <w:r>
        <w:rPr>
          <w:spacing w:val="80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</w:t>
      </w:r>
    </w:p>
    <w:p w14:paraId="5085CF67" w14:textId="77777777" w:rsidR="00482123" w:rsidRDefault="00482123" w:rsidP="00482123">
      <w:pPr>
        <w:pStyle w:val="a3"/>
        <w:kinsoku w:val="0"/>
        <w:overflowPunct w:val="0"/>
        <w:spacing w:before="1" w:line="360" w:lineRule="auto"/>
        <w:ind w:right="125"/>
      </w:pPr>
      <w:r>
        <w:t>Если</w:t>
      </w:r>
      <w:r>
        <w:rPr>
          <w:spacing w:val="80"/>
        </w:rPr>
        <w:t xml:space="preserve"> </w:t>
      </w:r>
      <w:r>
        <w:t>участник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своём</w:t>
      </w:r>
      <w:r>
        <w:rPr>
          <w:spacing w:val="80"/>
        </w:rPr>
        <w:t xml:space="preserve"> </w:t>
      </w:r>
      <w:r>
        <w:t>решении</w:t>
      </w:r>
      <w:r>
        <w:rPr>
          <w:spacing w:val="80"/>
        </w:rPr>
        <w:t xml:space="preserve"> </w:t>
      </w:r>
      <w:r>
        <w:t>опирается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метод</w:t>
      </w:r>
      <w:r>
        <w:rPr>
          <w:spacing w:val="80"/>
        </w:rPr>
        <w:t xml:space="preserve"> </w:t>
      </w:r>
      <w:r>
        <w:t>перебора</w:t>
      </w:r>
      <w:r>
        <w:rPr>
          <w:spacing w:val="80"/>
        </w:rPr>
        <w:t xml:space="preserve"> </w:t>
      </w:r>
      <w:r>
        <w:t>вариантов,</w:t>
      </w:r>
      <w:r>
        <w:rPr>
          <w:spacing w:val="80"/>
        </w:rPr>
        <w:t xml:space="preserve"> </w:t>
      </w:r>
      <w:r>
        <w:t>то для</w:t>
      </w:r>
      <w:r>
        <w:rPr>
          <w:spacing w:val="-3"/>
        </w:rPr>
        <w:t xml:space="preserve"> </w:t>
      </w:r>
      <w:r>
        <w:t>полного балла должны быть разобраны все возможные случаи. Упущение хотя бы</w:t>
      </w:r>
      <w:r>
        <w:rPr>
          <w:spacing w:val="40"/>
        </w:rPr>
        <w:t xml:space="preserve"> </w:t>
      </w:r>
      <w:r>
        <w:t>одного случая может привести к существенному снижению оценки (непропорционально</w:t>
      </w:r>
      <w:r>
        <w:rPr>
          <w:spacing w:val="80"/>
        </w:rPr>
        <w:t xml:space="preserve"> </w:t>
      </w:r>
      <w:r>
        <w:t>доле неразобранных случаев в общем их числе).</w:t>
      </w:r>
    </w:p>
    <w:p w14:paraId="38728360" w14:textId="77777777" w:rsidR="00482123" w:rsidRDefault="00482123" w:rsidP="00482123">
      <w:pPr>
        <w:pStyle w:val="a3"/>
        <w:kinsoku w:val="0"/>
        <w:overflowPunct w:val="0"/>
        <w:spacing w:line="360" w:lineRule="auto"/>
        <w:ind w:right="129"/>
      </w:pPr>
      <w:r>
        <w:t>Если для решения участнику необходимы дополнительные предпосылки, то он</w:t>
      </w:r>
      <w:r>
        <w:rPr>
          <w:spacing w:val="40"/>
        </w:rPr>
        <w:t xml:space="preserve"> </w:t>
      </w:r>
      <w:r>
        <w:t>должен их сформулировать. Дополнительные предпосылки при этом не должны менять смысл</w:t>
      </w:r>
      <w:r>
        <w:rPr>
          <w:spacing w:val="22"/>
        </w:rPr>
        <w:t xml:space="preserve"> </w:t>
      </w:r>
      <w:r>
        <w:t>задачи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существенно</w:t>
      </w:r>
      <w:r>
        <w:rPr>
          <w:spacing w:val="22"/>
        </w:rPr>
        <w:t xml:space="preserve"> </w:t>
      </w:r>
      <w:r>
        <w:t>сужать</w:t>
      </w:r>
      <w:r>
        <w:rPr>
          <w:spacing w:val="22"/>
        </w:rPr>
        <w:t xml:space="preserve"> </w:t>
      </w:r>
      <w:r>
        <w:t>круг</w:t>
      </w:r>
      <w:r>
        <w:rPr>
          <w:spacing w:val="22"/>
        </w:rPr>
        <w:t xml:space="preserve"> </w:t>
      </w:r>
      <w:r>
        <w:t>обсуждаемых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решении</w:t>
      </w:r>
      <w:r>
        <w:rPr>
          <w:spacing w:val="23"/>
        </w:rPr>
        <w:t xml:space="preserve"> </w:t>
      </w:r>
      <w:r>
        <w:t>ситуаций</w:t>
      </w:r>
      <w:r>
        <w:rPr>
          <w:spacing w:val="23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сравнению с тем, который задан в условии.</w:t>
      </w:r>
    </w:p>
    <w:p w14:paraId="18849057" w14:textId="77777777" w:rsidR="00482123" w:rsidRDefault="00482123" w:rsidP="00CD3773">
      <w:pPr>
        <w:pStyle w:val="a3"/>
        <w:kinsoku w:val="0"/>
        <w:overflowPunct w:val="0"/>
        <w:spacing w:line="360" w:lineRule="auto"/>
        <w:ind w:left="0" w:right="129" w:firstLine="0"/>
      </w:pPr>
    </w:p>
    <w:p w14:paraId="18D4224F" w14:textId="77777777" w:rsidR="00482123" w:rsidRDefault="00482123" w:rsidP="00CD3773">
      <w:pPr>
        <w:pStyle w:val="2"/>
        <w:numPr>
          <w:ilvl w:val="0"/>
          <w:numId w:val="9"/>
        </w:numPr>
        <w:tabs>
          <w:tab w:val="left" w:pos="1050"/>
        </w:tabs>
        <w:kinsoku w:val="0"/>
        <w:overflowPunct w:val="0"/>
        <w:spacing w:before="73" w:line="360" w:lineRule="auto"/>
        <w:ind w:right="124" w:firstLine="707"/>
      </w:pPr>
      <w:bookmarkStart w:id="16" w:name="_bookmark9"/>
      <w:bookmarkStart w:id="17" w:name="_Toc179368588"/>
      <w:bookmarkEnd w:id="16"/>
      <w:r>
        <w:t>Использование</w:t>
      </w:r>
      <w:r>
        <w:rPr>
          <w:spacing w:val="80"/>
        </w:rPr>
        <w:t xml:space="preserve"> </w:t>
      </w:r>
      <w:r>
        <w:t>учебной</w:t>
      </w:r>
      <w:r>
        <w:rPr>
          <w:spacing w:val="80"/>
        </w:rPr>
        <w:t xml:space="preserve"> </w:t>
      </w:r>
      <w:r>
        <w:t>литературы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интернет-ресурсов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подготовке школьников к олимпиаде</w:t>
      </w:r>
      <w:bookmarkEnd w:id="17"/>
    </w:p>
    <w:p w14:paraId="1D34FC28" w14:textId="77777777" w:rsidR="00482123" w:rsidRDefault="00482123" w:rsidP="00CD3773">
      <w:pPr>
        <w:pStyle w:val="a3"/>
        <w:kinsoku w:val="0"/>
        <w:overflowPunct w:val="0"/>
        <w:spacing w:line="272" w:lineRule="exact"/>
        <w:ind w:left="0" w:firstLine="709"/>
        <w:jc w:val="left"/>
        <w:rPr>
          <w:spacing w:val="-2"/>
        </w:rPr>
      </w:pPr>
      <w:r>
        <w:t>Рекомендованные</w:t>
      </w:r>
      <w:r>
        <w:rPr>
          <w:spacing w:val="-4"/>
        </w:rPr>
        <w:t xml:space="preserve"> </w:t>
      </w:r>
      <w:r>
        <w:t>учебники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задачники:</w:t>
      </w:r>
    </w:p>
    <w:p w14:paraId="14BA3AA3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39"/>
        <w:ind w:left="0" w:firstLine="709"/>
        <w:rPr>
          <w:spacing w:val="-2"/>
        </w:rPr>
      </w:pPr>
      <w:r>
        <w:t>Автономов</w:t>
      </w:r>
      <w:r>
        <w:rPr>
          <w:spacing w:val="-4"/>
        </w:rPr>
        <w:t xml:space="preserve"> </w:t>
      </w:r>
      <w:r>
        <w:t>В. С.</w:t>
      </w:r>
      <w:r>
        <w:rPr>
          <w:spacing w:val="-1"/>
        </w:rPr>
        <w:t xml:space="preserve"> </w:t>
      </w:r>
      <w:r>
        <w:t>Введение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экономику</w:t>
      </w:r>
      <w:r>
        <w:rPr>
          <w:spacing w:val="-9"/>
        </w:rPr>
        <w:t xml:space="preserve"> </w:t>
      </w:r>
      <w:r>
        <w:t>(любое</w:t>
      </w:r>
      <w:r>
        <w:rPr>
          <w:spacing w:val="-2"/>
        </w:rPr>
        <w:t xml:space="preserve"> издание).</w:t>
      </w:r>
    </w:p>
    <w:p w14:paraId="47684A38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37" w:line="360" w:lineRule="auto"/>
        <w:ind w:left="0" w:right="124" w:firstLine="709"/>
        <w:rPr>
          <w:spacing w:val="-2"/>
        </w:rPr>
      </w:pPr>
      <w:r>
        <w:t>Акимов</w:t>
      </w:r>
      <w:r>
        <w:rPr>
          <w:spacing w:val="80"/>
        </w:rPr>
        <w:t xml:space="preserve"> </w:t>
      </w:r>
      <w:r>
        <w:t>Д.</w:t>
      </w:r>
      <w:r>
        <w:rPr>
          <w:spacing w:val="-2"/>
        </w:rPr>
        <w:t xml:space="preserve"> </w:t>
      </w:r>
      <w:r>
        <w:t>В.,</w:t>
      </w:r>
      <w:r>
        <w:rPr>
          <w:spacing w:val="80"/>
        </w:rPr>
        <w:t xml:space="preserve"> </w:t>
      </w:r>
      <w:proofErr w:type="spellStart"/>
      <w:r>
        <w:t>Дичева</w:t>
      </w:r>
      <w:proofErr w:type="spellEnd"/>
      <w:r>
        <w:rPr>
          <w:spacing w:val="80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В.,</w:t>
      </w:r>
      <w:r>
        <w:rPr>
          <w:spacing w:val="80"/>
        </w:rPr>
        <w:t xml:space="preserve"> </w:t>
      </w:r>
      <w:r>
        <w:t>Щукина</w:t>
      </w:r>
      <w:r>
        <w:rPr>
          <w:spacing w:val="80"/>
        </w:rPr>
        <w:t xml:space="preserve"> </w:t>
      </w:r>
      <w:r>
        <w:t>Л. Б.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экономике:</w:t>
      </w:r>
      <w:r>
        <w:rPr>
          <w:spacing w:val="80"/>
        </w:rPr>
        <w:t xml:space="preserve"> </w:t>
      </w:r>
      <w:r>
        <w:t>от</w:t>
      </w:r>
      <w:r>
        <w:rPr>
          <w:spacing w:val="80"/>
        </w:rPr>
        <w:t xml:space="preserve"> </w:t>
      </w:r>
      <w:r>
        <w:t>простых до</w:t>
      </w:r>
      <w:r>
        <w:rPr>
          <w:spacing w:val="-3"/>
        </w:rPr>
        <w:t xml:space="preserve"> </w:t>
      </w:r>
      <w:r>
        <w:t xml:space="preserve">олимпиадных. Пособие для 10-11 классов общеобразовательных учреждений (любое </w:t>
      </w:r>
      <w:r>
        <w:rPr>
          <w:spacing w:val="-2"/>
        </w:rPr>
        <w:t>издание).</w:t>
      </w:r>
    </w:p>
    <w:p w14:paraId="06F4195E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2"/>
        <w:ind w:left="0" w:firstLine="709"/>
        <w:rPr>
          <w:spacing w:val="-2"/>
        </w:rPr>
      </w:pPr>
      <w:r>
        <w:t>Бойко</w:t>
      </w:r>
      <w:r>
        <w:rPr>
          <w:spacing w:val="-4"/>
        </w:rPr>
        <w:t xml:space="preserve"> </w:t>
      </w:r>
      <w:r>
        <w:t>Мария.</w:t>
      </w:r>
      <w:r>
        <w:rPr>
          <w:spacing w:val="-4"/>
        </w:rPr>
        <w:t xml:space="preserve"> </w:t>
      </w:r>
      <w:r>
        <w:t>Азы</w:t>
      </w:r>
      <w:r>
        <w:rPr>
          <w:spacing w:val="-4"/>
        </w:rPr>
        <w:t xml:space="preserve"> </w:t>
      </w:r>
      <w:r>
        <w:t>экономики</w:t>
      </w:r>
      <w:r>
        <w:rPr>
          <w:spacing w:val="-4"/>
        </w:rPr>
        <w:t xml:space="preserve"> </w:t>
      </w:r>
      <w:r>
        <w:t>(</w:t>
      </w:r>
      <w:hyperlink r:id="rId7" w:history="1">
        <w:r>
          <w:rPr>
            <w:u w:val="single"/>
          </w:rPr>
          <w:t>http://azy-</w:t>
        </w:r>
        <w:r>
          <w:rPr>
            <w:spacing w:val="-2"/>
            <w:u w:val="single"/>
          </w:rPr>
          <w:t>economiki.ru/</w:t>
        </w:r>
      </w:hyperlink>
      <w:r>
        <w:rPr>
          <w:spacing w:val="-2"/>
        </w:rPr>
        <w:t>).</w:t>
      </w:r>
    </w:p>
    <w:p w14:paraId="5D7DE883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36" w:line="360" w:lineRule="auto"/>
        <w:ind w:left="0" w:right="120" w:firstLine="709"/>
      </w:pPr>
      <w:r>
        <w:t xml:space="preserve">Лавренова Е.Б., Лаврентьева О.Н. Финансовая грамотность. Современный мир. 8-9 </w:t>
      </w:r>
      <w:proofErr w:type="spellStart"/>
      <w:r>
        <w:t>классы.М</w:t>
      </w:r>
      <w:proofErr w:type="spellEnd"/>
      <w:r>
        <w:t>.:</w:t>
      </w:r>
      <w:r>
        <w:rPr>
          <w:spacing w:val="40"/>
        </w:rPr>
        <w:t xml:space="preserve"> </w:t>
      </w:r>
      <w:hyperlink r:id="rId8" w:history="1">
        <w:r>
          <w:t>Просвещение</w:t>
        </w:r>
      </w:hyperlink>
      <w:r>
        <w:t>, 2024. – 208 с.</w:t>
      </w:r>
    </w:p>
    <w:p w14:paraId="424DE0BA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" w:line="360" w:lineRule="auto"/>
        <w:ind w:left="0" w:right="122" w:firstLine="709"/>
      </w:pPr>
      <w:r>
        <w:t xml:space="preserve">Киреев А.П. Финансовая грамотность: материалы для учащихся. 10–11 классы </w:t>
      </w:r>
      <w:proofErr w:type="spellStart"/>
      <w:r>
        <w:t>общеобразоват</w:t>
      </w:r>
      <w:proofErr w:type="spellEnd"/>
      <w:r>
        <w:t>. орг., социально-экономический профиль. – М.: ВАКО, 2020. – 384 с. – (Учимся разумному финансовому поведению).</w:t>
      </w:r>
    </w:p>
    <w:p w14:paraId="40B31211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"/>
        <w:ind w:left="0" w:firstLine="709"/>
        <w:rPr>
          <w:spacing w:val="-2"/>
        </w:rPr>
      </w:pPr>
      <w:proofErr w:type="spellStart"/>
      <w:r>
        <w:t>Ландсбург</w:t>
      </w:r>
      <w:proofErr w:type="spellEnd"/>
      <w:r>
        <w:rPr>
          <w:spacing w:val="-5"/>
        </w:rPr>
        <w:t xml:space="preserve"> </w:t>
      </w:r>
      <w:r>
        <w:t>Стивен.</w:t>
      </w:r>
      <w:r>
        <w:rPr>
          <w:spacing w:val="-3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цен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4"/>
        </w:rPr>
        <w:t xml:space="preserve"> </w:t>
      </w:r>
      <w:r>
        <w:t>применение.</w:t>
      </w:r>
      <w:r>
        <w:rPr>
          <w:spacing w:val="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Дело,</w:t>
      </w:r>
      <w:r>
        <w:rPr>
          <w:spacing w:val="-3"/>
        </w:rPr>
        <w:t xml:space="preserve"> </w:t>
      </w:r>
      <w:r>
        <w:rPr>
          <w:spacing w:val="-2"/>
        </w:rPr>
        <w:t>2018.</w:t>
      </w:r>
    </w:p>
    <w:p w14:paraId="30C8EF7E" w14:textId="77777777" w:rsidR="00482123" w:rsidRDefault="00482123" w:rsidP="00CD3773">
      <w:pPr>
        <w:pStyle w:val="a5"/>
        <w:numPr>
          <w:ilvl w:val="0"/>
          <w:numId w:val="2"/>
        </w:numPr>
        <w:tabs>
          <w:tab w:val="left" w:pos="822"/>
        </w:tabs>
        <w:kinsoku w:val="0"/>
        <w:overflowPunct w:val="0"/>
        <w:spacing w:before="137" w:line="360" w:lineRule="auto"/>
        <w:ind w:left="0" w:right="128" w:firstLine="709"/>
        <w:rPr>
          <w:spacing w:val="-2"/>
        </w:rPr>
      </w:pPr>
      <w:r>
        <w:t xml:space="preserve">Хейне Пол, </w:t>
      </w:r>
      <w:proofErr w:type="spellStart"/>
      <w:r>
        <w:t>Причитко</w:t>
      </w:r>
      <w:proofErr w:type="spellEnd"/>
      <w:r>
        <w:t xml:space="preserve"> Дэвид, </w:t>
      </w:r>
      <w:proofErr w:type="spellStart"/>
      <w:r>
        <w:t>Боуттке</w:t>
      </w:r>
      <w:proofErr w:type="spellEnd"/>
      <w:r>
        <w:t xml:space="preserve"> Питер Экономический образ мышления (любое </w:t>
      </w:r>
      <w:r>
        <w:rPr>
          <w:spacing w:val="-2"/>
        </w:rPr>
        <w:t>издание).</w:t>
      </w:r>
    </w:p>
    <w:p w14:paraId="27987C08" w14:textId="77777777" w:rsidR="00482123" w:rsidRDefault="00482123" w:rsidP="00CD3773">
      <w:pPr>
        <w:pStyle w:val="a3"/>
        <w:kinsoku w:val="0"/>
        <w:overflowPunct w:val="0"/>
        <w:spacing w:line="360" w:lineRule="auto"/>
        <w:ind w:left="0" w:right="130" w:firstLine="709"/>
      </w:pPr>
      <w:r>
        <w:t>При подготовке участников к школьному и муниципальному этапам олимпиады по экономике целесообразно использовать следующие нижеприведенные источники:</w:t>
      </w:r>
    </w:p>
    <w:p w14:paraId="1FDB0EC8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ind w:left="0" w:firstLine="709"/>
        <w:rPr>
          <w:spacing w:val="-2"/>
        </w:rPr>
      </w:pPr>
      <w:hyperlink r:id="rId9" w:history="1">
        <w:r>
          <w:rPr>
            <w:u w:val="single"/>
          </w:rPr>
          <w:t>https://ILoveEconomics.ru</w:t>
        </w:r>
      </w:hyperlink>
      <w:r>
        <w:rPr>
          <w:spacing w:val="-3"/>
        </w:rPr>
        <w:t xml:space="preserve"> </w:t>
      </w:r>
      <w:r>
        <w:t>«Экономика</w:t>
      </w:r>
      <w:r>
        <w:rPr>
          <w:spacing w:val="-9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школьников»</w:t>
      </w:r>
    </w:p>
    <w:p w14:paraId="31D2DA43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before="140"/>
        <w:ind w:left="0" w:firstLine="709"/>
        <w:rPr>
          <w:spacing w:val="-2"/>
        </w:rPr>
      </w:pPr>
      <w:hyperlink r:id="rId10" w:history="1">
        <w:r>
          <w:rPr>
            <w:u w:val="single"/>
          </w:rPr>
          <w:t>https://vos.olimpiada.ru/</w:t>
        </w:r>
      </w:hyperlink>
      <w:r>
        <w:rPr>
          <w:spacing w:val="-3"/>
        </w:rPr>
        <w:t xml:space="preserve"> </w:t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rPr>
          <w:spacing w:val="-2"/>
        </w:rPr>
        <w:t>Москве</w:t>
      </w:r>
    </w:p>
    <w:p w14:paraId="010BFA62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before="137"/>
        <w:ind w:left="0" w:firstLine="709"/>
        <w:rPr>
          <w:spacing w:val="-2"/>
        </w:rPr>
      </w:pPr>
      <w:hyperlink r:id="rId11" w:history="1">
        <w:r>
          <w:rPr>
            <w:u w:val="single"/>
          </w:rPr>
          <w:t>https://olymp.hse.ru/mmo/</w:t>
        </w:r>
      </w:hyperlink>
      <w:r>
        <w:rPr>
          <w:spacing w:val="-4"/>
        </w:rPr>
        <w:t xml:space="preserve"> </w:t>
      </w:r>
      <w:r>
        <w:t>Всероссийская</w:t>
      </w:r>
      <w:r>
        <w:rPr>
          <w:spacing w:val="-6"/>
        </w:rPr>
        <w:t xml:space="preserve"> </w:t>
      </w:r>
      <w:r>
        <w:t>олимпиада</w:t>
      </w:r>
      <w:r>
        <w:rPr>
          <w:spacing w:val="-7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«Высшая</w:t>
      </w:r>
      <w:r>
        <w:rPr>
          <w:spacing w:val="-6"/>
        </w:rPr>
        <w:t xml:space="preserve"> </w:t>
      </w:r>
      <w:r>
        <w:rPr>
          <w:spacing w:val="-2"/>
        </w:rPr>
        <w:t>проба»</w:t>
      </w:r>
    </w:p>
    <w:p w14:paraId="4391445D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before="139"/>
        <w:ind w:left="0" w:firstLine="709"/>
        <w:rPr>
          <w:spacing w:val="-2"/>
        </w:rPr>
      </w:pPr>
      <w:r>
        <w:rPr>
          <w:u w:val="single"/>
        </w:rPr>
        <w:t>https://школа.вашифинансы.рф</w:t>
      </w:r>
      <w:r>
        <w:rPr>
          <w:spacing w:val="-6"/>
        </w:rPr>
        <w:t xml:space="preserve"> </w:t>
      </w:r>
      <w:r>
        <w:t>Электронный</w:t>
      </w:r>
      <w:r>
        <w:rPr>
          <w:spacing w:val="-3"/>
        </w:rPr>
        <w:t xml:space="preserve"> </w:t>
      </w:r>
      <w:r>
        <w:t>учебник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финансовой</w:t>
      </w:r>
      <w:r>
        <w:rPr>
          <w:spacing w:val="-5"/>
        </w:rPr>
        <w:t xml:space="preserve"> </w:t>
      </w:r>
      <w:r>
        <w:rPr>
          <w:spacing w:val="-2"/>
        </w:rPr>
        <w:t>грамотности</w:t>
      </w:r>
    </w:p>
    <w:p w14:paraId="36F8778F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before="137" w:line="360" w:lineRule="auto"/>
        <w:ind w:left="0" w:right="125" w:firstLine="709"/>
        <w:rPr>
          <w:spacing w:val="-2"/>
        </w:rPr>
      </w:pPr>
      <w:hyperlink r:id="rId12" w:history="1">
        <w:r>
          <w:rPr>
            <w:u w:val="single"/>
          </w:rPr>
          <w:t>https://fmc.hse.ru/mirror/pubs/share/888684544.pdf</w:t>
        </w:r>
      </w:hyperlink>
      <w:r>
        <w:t xml:space="preserve"> Учебно-методическое пособие по подготовке учащихся 7-11-х классов к Всероссийской олимпиаде школьников "Высшая </w:t>
      </w:r>
      <w:r>
        <w:rPr>
          <w:spacing w:val="-2"/>
        </w:rPr>
        <w:t>проба"</w:t>
      </w:r>
    </w:p>
    <w:p w14:paraId="750F6ABC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before="1" w:line="360" w:lineRule="auto"/>
        <w:ind w:left="0" w:right="124" w:firstLine="709"/>
      </w:pPr>
      <w:hyperlink r:id="rId13" w:history="1">
        <w:r>
          <w:rPr>
            <w:u w:val="single"/>
          </w:rPr>
          <w:t>https://fmc.hse.ru/mirror/pubs/share/831570660.pdf</w:t>
        </w:r>
      </w:hyperlink>
      <w:r>
        <w:t xml:space="preserve"> Методическое пособие «Содержание и методика решения учебных заданий по финансовой грамотности в соответствии с требованиями ФГОС ОО и ФГОС СПО (для педагогов общего образования и СПО)</w:t>
      </w:r>
    </w:p>
    <w:p w14:paraId="6B7E9A91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line="360" w:lineRule="auto"/>
        <w:ind w:left="0" w:right="126" w:firstLine="709"/>
        <w:jc w:val="left"/>
      </w:pPr>
      <w:r>
        <w:rPr>
          <w:spacing w:val="-2"/>
          <w:u w:val="single"/>
        </w:rPr>
        <w:t>https://моифинансы.рф/materials/edinaya-ramka-kompetencij-po-finansovoj-gramotnosti-</w:t>
      </w:r>
      <w:r>
        <w:rPr>
          <w:spacing w:val="-2"/>
        </w:rPr>
        <w:t xml:space="preserve"> </w:t>
      </w:r>
      <w:proofErr w:type="spellStart"/>
      <w:r>
        <w:rPr>
          <w:u w:val="single"/>
        </w:rPr>
        <w:t>dlya</w:t>
      </w:r>
      <w:proofErr w:type="spellEnd"/>
      <w:r>
        <w:rPr>
          <w:u w:val="single"/>
        </w:rPr>
        <w:t>-</w:t>
      </w:r>
      <w:proofErr w:type="spellStart"/>
      <w:r>
        <w:rPr>
          <w:u w:val="single"/>
        </w:rPr>
        <w:t>shkolnikov</w:t>
      </w:r>
      <w:proofErr w:type="spellEnd"/>
      <w:r>
        <w:rPr>
          <w:u w:val="single"/>
        </w:rPr>
        <w:t>-i-</w:t>
      </w:r>
      <w:proofErr w:type="spellStart"/>
      <w:r>
        <w:rPr>
          <w:u w:val="single"/>
        </w:rPr>
        <w:t>vzroslyh</w:t>
      </w:r>
      <w:proofErr w:type="spellEnd"/>
      <w:r>
        <w:rPr>
          <w:u w:val="single"/>
        </w:rPr>
        <w:t>/</w:t>
      </w:r>
      <w:r>
        <w:rPr>
          <w:spacing w:val="80"/>
        </w:rPr>
        <w:t xml:space="preserve"> </w:t>
      </w:r>
      <w:r>
        <w:t>Единая</w:t>
      </w:r>
      <w:r>
        <w:rPr>
          <w:spacing w:val="80"/>
        </w:rPr>
        <w:t xml:space="preserve"> </w:t>
      </w:r>
      <w:r>
        <w:t>рамка</w:t>
      </w:r>
      <w:r>
        <w:rPr>
          <w:spacing w:val="80"/>
        </w:rPr>
        <w:t xml:space="preserve"> </w:t>
      </w:r>
      <w:r>
        <w:t>компетенций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финансовой</w:t>
      </w:r>
      <w:r>
        <w:rPr>
          <w:spacing w:val="80"/>
        </w:rPr>
        <w:t xml:space="preserve"> </w:t>
      </w:r>
      <w:r>
        <w:t>грамотности</w:t>
      </w:r>
      <w:r>
        <w:rPr>
          <w:spacing w:val="80"/>
        </w:rPr>
        <w:t xml:space="preserve"> </w:t>
      </w:r>
      <w:r>
        <w:t>для школьников и взрослых</w:t>
      </w:r>
    </w:p>
    <w:p w14:paraId="72FC98A5" w14:textId="77777777" w:rsidR="00482123" w:rsidRDefault="00482123" w:rsidP="00CD3773">
      <w:pPr>
        <w:pStyle w:val="a5"/>
        <w:numPr>
          <w:ilvl w:val="0"/>
          <w:numId w:val="1"/>
        </w:numPr>
        <w:tabs>
          <w:tab w:val="left" w:pos="822"/>
        </w:tabs>
        <w:kinsoku w:val="0"/>
        <w:overflowPunct w:val="0"/>
        <w:spacing w:line="360" w:lineRule="auto"/>
        <w:ind w:left="0" w:right="123" w:firstLine="709"/>
      </w:pPr>
      <w:hyperlink r:id="rId14" w:history="1">
        <w:r>
          <w:rPr>
            <w:u w:val="single"/>
          </w:rPr>
          <w:t>https://edsoo.ru/rabochie-programmy/</w:t>
        </w:r>
      </w:hyperlink>
      <w:r>
        <w:t xml:space="preserve"> Рабочая программа курса внеурочной деятельности «Функциональная грамотность: учимся для жизни» Института стратегии развития образования, одобренная решением Федерального учебно-методического объединения по общему образованию (протокол 7/22 от 29.09.2022 г.)</w:t>
      </w:r>
    </w:p>
    <w:p w14:paraId="0D18BDD1" w14:textId="1F858EE6" w:rsidR="00F12C76" w:rsidRDefault="00482123" w:rsidP="00CD3773">
      <w:pPr>
        <w:pStyle w:val="a5"/>
        <w:numPr>
          <w:ilvl w:val="0"/>
          <w:numId w:val="1"/>
        </w:numPr>
        <w:tabs>
          <w:tab w:val="left" w:pos="822"/>
          <w:tab w:val="left" w:pos="7125"/>
          <w:tab w:val="left" w:pos="8490"/>
          <w:tab w:val="left" w:pos="9257"/>
        </w:tabs>
        <w:kinsoku w:val="0"/>
        <w:overflowPunct w:val="0"/>
        <w:spacing w:before="68" w:line="360" w:lineRule="auto"/>
        <w:ind w:left="102" w:right="121" w:firstLine="427"/>
      </w:pPr>
      <w:hyperlink r:id="rId15" w:history="1">
        <w:r>
          <w:rPr>
            <w:spacing w:val="-2"/>
          </w:rPr>
          <w:t>http://skiv.instrao.ru/bank-zadaniy/finansovaya-gramotnost/</w:t>
        </w:r>
      </w:hyperlink>
      <w:r w:rsidR="00CD3773">
        <w:t xml:space="preserve"> </w:t>
      </w:r>
      <w:r>
        <w:rPr>
          <w:spacing w:val="-2"/>
        </w:rPr>
        <w:t>Задания</w:t>
      </w:r>
      <w:r w:rsidR="00CD3773">
        <w:t xml:space="preserve"> </w:t>
      </w:r>
      <w:r>
        <w:rPr>
          <w:spacing w:val="-6"/>
        </w:rPr>
        <w:t>из</w:t>
      </w:r>
      <w:r w:rsidR="00CD3773">
        <w:t xml:space="preserve"> </w:t>
      </w:r>
      <w:r>
        <w:rPr>
          <w:spacing w:val="-4"/>
        </w:rPr>
        <w:t xml:space="preserve">базы </w:t>
      </w:r>
      <w:r>
        <w:t>Мониторинга формирования функциональной грамотности учащихся</w:t>
      </w:r>
    </w:p>
    <w:sectPr w:rsidR="00F12C76" w:rsidSect="00482123">
      <w:pgSz w:w="11910" w:h="16840"/>
      <w:pgMar w:top="567" w:right="567" w:bottom="567" w:left="567" w:header="0" w:footer="993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CE6ED" w14:textId="433B48FD" w:rsidR="00000000" w:rsidRDefault="00482123">
    <w:pPr>
      <w:pStyle w:val="a3"/>
      <w:kinsoku w:val="0"/>
      <w:overflowPunct w:val="0"/>
      <w:spacing w:line="14" w:lineRule="auto"/>
      <w:ind w:left="0" w:firstLine="0"/>
      <w:jc w:val="lef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498A822" wp14:editId="05770D06">
              <wp:simplePos x="0" y="0"/>
              <wp:positionH relativeFrom="page">
                <wp:posOffset>4027170</wp:posOffset>
              </wp:positionH>
              <wp:positionV relativeFrom="page">
                <wp:posOffset>9881870</wp:posOffset>
              </wp:positionV>
              <wp:extent cx="241300" cy="194310"/>
              <wp:effectExtent l="0" t="0" r="0" b="0"/>
              <wp:wrapNone/>
              <wp:docPr id="1702061815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6E3DC" w14:textId="77777777" w:rsidR="00000000" w:rsidRDefault="00000000">
                          <w:pPr>
                            <w:pStyle w:val="a3"/>
                            <w:kinsoku w:val="0"/>
                            <w:overflowPunct w:val="0"/>
                            <w:spacing w:before="10"/>
                            <w:ind w:left="60" w:firstLine="0"/>
                            <w:jc w:val="left"/>
                            <w:rPr>
                              <w:spacing w:val="-5"/>
                            </w:rPr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98A822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7.1pt;margin-top:778.1pt;width:19pt;height:15.3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" o:allowincell="f" filled="f" stroked="f">
              <v:textbox inset="0,0,0,0">
                <w:txbxContent>
                  <w:p w14:paraId="6F76E3DC" w14:textId="77777777" w:rsidR="00000000" w:rsidRDefault="00000000">
                    <w:pPr>
                      <w:pStyle w:val="a3"/>
                      <w:kinsoku w:val="0"/>
                      <w:overflowPunct w:val="0"/>
                      <w:spacing w:before="10"/>
                      <w:ind w:left="60" w:firstLine="0"/>
                      <w:jc w:val="left"/>
                      <w:rPr>
                        <w:spacing w:val="-5"/>
                      </w:rPr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FFFFFFFF"/>
    <w:lvl w:ilvl="0">
      <w:start w:val="1"/>
      <w:numFmt w:val="decimal"/>
      <w:lvlText w:val="%1."/>
      <w:lvlJc w:val="left"/>
      <w:pPr>
        <w:ind w:left="102" w:hanging="24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522" w:hanging="420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558" w:hanging="420"/>
      </w:pPr>
    </w:lvl>
    <w:lvl w:ilvl="3">
      <w:numFmt w:val="bullet"/>
      <w:lvlText w:val="•"/>
      <w:lvlJc w:val="left"/>
      <w:pPr>
        <w:ind w:left="2596" w:hanging="420"/>
      </w:pPr>
    </w:lvl>
    <w:lvl w:ilvl="4">
      <w:numFmt w:val="bullet"/>
      <w:lvlText w:val="•"/>
      <w:lvlJc w:val="left"/>
      <w:pPr>
        <w:ind w:left="3635" w:hanging="420"/>
      </w:pPr>
    </w:lvl>
    <w:lvl w:ilvl="5">
      <w:numFmt w:val="bullet"/>
      <w:lvlText w:val="•"/>
      <w:lvlJc w:val="left"/>
      <w:pPr>
        <w:ind w:left="4673" w:hanging="420"/>
      </w:pPr>
    </w:lvl>
    <w:lvl w:ilvl="6">
      <w:numFmt w:val="bullet"/>
      <w:lvlText w:val="•"/>
      <w:lvlJc w:val="left"/>
      <w:pPr>
        <w:ind w:left="5712" w:hanging="420"/>
      </w:pPr>
    </w:lvl>
    <w:lvl w:ilvl="7">
      <w:numFmt w:val="bullet"/>
      <w:lvlText w:val="•"/>
      <w:lvlJc w:val="left"/>
      <w:pPr>
        <w:ind w:left="6750" w:hanging="420"/>
      </w:pPr>
    </w:lvl>
    <w:lvl w:ilvl="8">
      <w:numFmt w:val="bullet"/>
      <w:lvlText w:val="•"/>
      <w:lvlJc w:val="left"/>
      <w:pPr>
        <w:ind w:left="7789" w:hanging="42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"/>
      <w:lvlJc w:val="left"/>
      <w:pPr>
        <w:ind w:left="102" w:hanging="293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076" w:hanging="293"/>
      </w:pPr>
    </w:lvl>
    <w:lvl w:ilvl="2">
      <w:numFmt w:val="bullet"/>
      <w:lvlText w:val="•"/>
      <w:lvlJc w:val="left"/>
      <w:pPr>
        <w:ind w:left="2053" w:hanging="293"/>
      </w:pPr>
    </w:lvl>
    <w:lvl w:ilvl="3">
      <w:numFmt w:val="bullet"/>
      <w:lvlText w:val="•"/>
      <w:lvlJc w:val="left"/>
      <w:pPr>
        <w:ind w:left="3029" w:hanging="293"/>
      </w:pPr>
    </w:lvl>
    <w:lvl w:ilvl="4">
      <w:numFmt w:val="bullet"/>
      <w:lvlText w:val="•"/>
      <w:lvlJc w:val="left"/>
      <w:pPr>
        <w:ind w:left="4006" w:hanging="293"/>
      </w:pPr>
    </w:lvl>
    <w:lvl w:ilvl="5">
      <w:numFmt w:val="bullet"/>
      <w:lvlText w:val="•"/>
      <w:lvlJc w:val="left"/>
      <w:pPr>
        <w:ind w:left="4983" w:hanging="293"/>
      </w:pPr>
    </w:lvl>
    <w:lvl w:ilvl="6">
      <w:numFmt w:val="bullet"/>
      <w:lvlText w:val="•"/>
      <w:lvlJc w:val="left"/>
      <w:pPr>
        <w:ind w:left="5959" w:hanging="293"/>
      </w:pPr>
    </w:lvl>
    <w:lvl w:ilvl="7">
      <w:numFmt w:val="bullet"/>
      <w:lvlText w:val="•"/>
      <w:lvlJc w:val="left"/>
      <w:pPr>
        <w:ind w:left="6936" w:hanging="293"/>
      </w:pPr>
    </w:lvl>
    <w:lvl w:ilvl="8">
      <w:numFmt w:val="bullet"/>
      <w:lvlText w:val="•"/>
      <w:lvlJc w:val="left"/>
      <w:pPr>
        <w:ind w:left="7913" w:hanging="293"/>
      </w:pPr>
    </w:lvl>
  </w:abstractNum>
  <w:abstractNum w:abstractNumId="2" w15:restartNumberingAfterBreak="0">
    <w:nsid w:val="00000404"/>
    <w:multiLevelType w:val="multilevel"/>
    <w:tmpl w:val="FFFFFFFF"/>
    <w:lvl w:ilvl="0">
      <w:start w:val="1"/>
      <w:numFmt w:val="decimal"/>
      <w:lvlText w:val="%1."/>
      <w:lvlJc w:val="left"/>
      <w:pPr>
        <w:ind w:left="102" w:hanging="264"/>
      </w:pPr>
      <w:rPr>
        <w:rFonts w:ascii="Times New Roman" w:hAnsi="Times New Roman" w:cs="Times New Roman"/>
        <w:b/>
        <w:bCs/>
        <w:i w:val="0"/>
        <w:iCs w:val="0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230" w:hanging="420"/>
      </w:pPr>
      <w:rPr>
        <w:rFonts w:ascii="Times New Roman" w:hAnsi="Times New Roman" w:cs="Times New Roman"/>
        <w:b/>
        <w:bCs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198" w:hanging="420"/>
      </w:pPr>
    </w:lvl>
    <w:lvl w:ilvl="3">
      <w:numFmt w:val="bullet"/>
      <w:lvlText w:val="•"/>
      <w:lvlJc w:val="left"/>
      <w:pPr>
        <w:ind w:left="3156" w:hanging="420"/>
      </w:pPr>
    </w:lvl>
    <w:lvl w:ilvl="4">
      <w:numFmt w:val="bullet"/>
      <w:lvlText w:val="•"/>
      <w:lvlJc w:val="left"/>
      <w:pPr>
        <w:ind w:left="4115" w:hanging="420"/>
      </w:pPr>
    </w:lvl>
    <w:lvl w:ilvl="5">
      <w:numFmt w:val="bullet"/>
      <w:lvlText w:val="•"/>
      <w:lvlJc w:val="left"/>
      <w:pPr>
        <w:ind w:left="5073" w:hanging="420"/>
      </w:pPr>
    </w:lvl>
    <w:lvl w:ilvl="6">
      <w:numFmt w:val="bullet"/>
      <w:lvlText w:val="•"/>
      <w:lvlJc w:val="left"/>
      <w:pPr>
        <w:ind w:left="6032" w:hanging="420"/>
      </w:pPr>
    </w:lvl>
    <w:lvl w:ilvl="7">
      <w:numFmt w:val="bullet"/>
      <w:lvlText w:val="•"/>
      <w:lvlJc w:val="left"/>
      <w:pPr>
        <w:ind w:left="6990" w:hanging="420"/>
      </w:pPr>
    </w:lvl>
    <w:lvl w:ilvl="8">
      <w:numFmt w:val="bullet"/>
      <w:lvlText w:val="•"/>
      <w:lvlJc w:val="left"/>
      <w:pPr>
        <w:ind w:left="7949" w:hanging="420"/>
      </w:pPr>
    </w:lvl>
  </w:abstractNum>
  <w:abstractNum w:abstractNumId="3" w15:restartNumberingAfterBreak="0">
    <w:nsid w:val="00000405"/>
    <w:multiLevelType w:val="multilevel"/>
    <w:tmpl w:val="FFFFFFFF"/>
    <w:lvl w:ilvl="0">
      <w:start w:val="1"/>
      <w:numFmt w:val="decimal"/>
      <w:lvlText w:val="%1."/>
      <w:lvlJc w:val="left"/>
      <w:pPr>
        <w:ind w:left="822" w:hanging="293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724" w:hanging="293"/>
      </w:pPr>
    </w:lvl>
    <w:lvl w:ilvl="2">
      <w:numFmt w:val="bullet"/>
      <w:lvlText w:val="•"/>
      <w:lvlJc w:val="left"/>
      <w:pPr>
        <w:ind w:left="2629" w:hanging="293"/>
      </w:pPr>
    </w:lvl>
    <w:lvl w:ilvl="3">
      <w:numFmt w:val="bullet"/>
      <w:lvlText w:val="•"/>
      <w:lvlJc w:val="left"/>
      <w:pPr>
        <w:ind w:left="3533" w:hanging="293"/>
      </w:pPr>
    </w:lvl>
    <w:lvl w:ilvl="4">
      <w:numFmt w:val="bullet"/>
      <w:lvlText w:val="•"/>
      <w:lvlJc w:val="left"/>
      <w:pPr>
        <w:ind w:left="4438" w:hanging="293"/>
      </w:pPr>
    </w:lvl>
    <w:lvl w:ilvl="5">
      <w:numFmt w:val="bullet"/>
      <w:lvlText w:val="•"/>
      <w:lvlJc w:val="left"/>
      <w:pPr>
        <w:ind w:left="5343" w:hanging="293"/>
      </w:pPr>
    </w:lvl>
    <w:lvl w:ilvl="6">
      <w:numFmt w:val="bullet"/>
      <w:lvlText w:val="•"/>
      <w:lvlJc w:val="left"/>
      <w:pPr>
        <w:ind w:left="6247" w:hanging="293"/>
      </w:pPr>
    </w:lvl>
    <w:lvl w:ilvl="7">
      <w:numFmt w:val="bullet"/>
      <w:lvlText w:val="•"/>
      <w:lvlJc w:val="left"/>
      <w:pPr>
        <w:ind w:left="7152" w:hanging="293"/>
      </w:pPr>
    </w:lvl>
    <w:lvl w:ilvl="8">
      <w:numFmt w:val="bullet"/>
      <w:lvlText w:val="•"/>
      <w:lvlJc w:val="left"/>
      <w:pPr>
        <w:ind w:left="8057" w:hanging="293"/>
      </w:pPr>
    </w:lvl>
  </w:abstractNum>
  <w:abstractNum w:abstractNumId="4" w15:restartNumberingAfterBreak="0">
    <w:nsid w:val="00000406"/>
    <w:multiLevelType w:val="multilevel"/>
    <w:tmpl w:val="FFFFFFFF"/>
    <w:lvl w:ilvl="0">
      <w:start w:val="1"/>
      <w:numFmt w:val="decimal"/>
      <w:lvlText w:val="%1."/>
      <w:lvlJc w:val="left"/>
      <w:pPr>
        <w:ind w:left="822" w:hanging="293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724" w:hanging="293"/>
      </w:pPr>
    </w:lvl>
    <w:lvl w:ilvl="2">
      <w:numFmt w:val="bullet"/>
      <w:lvlText w:val="•"/>
      <w:lvlJc w:val="left"/>
      <w:pPr>
        <w:ind w:left="2629" w:hanging="293"/>
      </w:pPr>
    </w:lvl>
    <w:lvl w:ilvl="3">
      <w:numFmt w:val="bullet"/>
      <w:lvlText w:val="•"/>
      <w:lvlJc w:val="left"/>
      <w:pPr>
        <w:ind w:left="3533" w:hanging="293"/>
      </w:pPr>
    </w:lvl>
    <w:lvl w:ilvl="4">
      <w:numFmt w:val="bullet"/>
      <w:lvlText w:val="•"/>
      <w:lvlJc w:val="left"/>
      <w:pPr>
        <w:ind w:left="4438" w:hanging="293"/>
      </w:pPr>
    </w:lvl>
    <w:lvl w:ilvl="5">
      <w:numFmt w:val="bullet"/>
      <w:lvlText w:val="•"/>
      <w:lvlJc w:val="left"/>
      <w:pPr>
        <w:ind w:left="5343" w:hanging="293"/>
      </w:pPr>
    </w:lvl>
    <w:lvl w:ilvl="6">
      <w:numFmt w:val="bullet"/>
      <w:lvlText w:val="•"/>
      <w:lvlJc w:val="left"/>
      <w:pPr>
        <w:ind w:left="6247" w:hanging="293"/>
      </w:pPr>
    </w:lvl>
    <w:lvl w:ilvl="7">
      <w:numFmt w:val="bullet"/>
      <w:lvlText w:val="•"/>
      <w:lvlJc w:val="left"/>
      <w:pPr>
        <w:ind w:left="7152" w:hanging="293"/>
      </w:pPr>
    </w:lvl>
    <w:lvl w:ilvl="8">
      <w:numFmt w:val="bullet"/>
      <w:lvlText w:val="•"/>
      <w:lvlJc w:val="left"/>
      <w:pPr>
        <w:ind w:left="8057" w:hanging="293"/>
      </w:pPr>
    </w:lvl>
  </w:abstractNum>
  <w:abstractNum w:abstractNumId="5" w15:restartNumberingAfterBreak="0">
    <w:nsid w:val="144834B1"/>
    <w:multiLevelType w:val="hybridMultilevel"/>
    <w:tmpl w:val="6952F60E"/>
    <w:lvl w:ilvl="0" w:tplc="6CAEF1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A338F5"/>
    <w:multiLevelType w:val="hybridMultilevel"/>
    <w:tmpl w:val="9474A544"/>
    <w:lvl w:ilvl="0" w:tplc="31247BA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1">
      <w:start w:val="1"/>
      <w:numFmt w:val="decimal"/>
      <w:lvlText w:val="%3)"/>
      <w:lvlJc w:val="lef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DB0D05"/>
    <w:multiLevelType w:val="hybridMultilevel"/>
    <w:tmpl w:val="74209210"/>
    <w:lvl w:ilvl="0" w:tplc="6CAEF1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3045331"/>
    <w:multiLevelType w:val="multilevel"/>
    <w:tmpl w:val="789ED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72" w:hanging="1800"/>
      </w:pPr>
      <w:rPr>
        <w:rFonts w:hint="default"/>
      </w:rPr>
    </w:lvl>
  </w:abstractNum>
  <w:num w:numId="1" w16cid:durableId="143666843">
    <w:abstractNumId w:val="4"/>
  </w:num>
  <w:num w:numId="2" w16cid:durableId="702289758">
    <w:abstractNumId w:val="3"/>
  </w:num>
  <w:num w:numId="3" w16cid:durableId="528956502">
    <w:abstractNumId w:val="2"/>
  </w:num>
  <w:num w:numId="4" w16cid:durableId="17515327">
    <w:abstractNumId w:val="1"/>
  </w:num>
  <w:num w:numId="5" w16cid:durableId="4015264">
    <w:abstractNumId w:val="0"/>
  </w:num>
  <w:num w:numId="6" w16cid:durableId="1935429831">
    <w:abstractNumId w:val="7"/>
  </w:num>
  <w:num w:numId="7" w16cid:durableId="413166963">
    <w:abstractNumId w:val="5"/>
  </w:num>
  <w:num w:numId="8" w16cid:durableId="196088157">
    <w:abstractNumId w:val="6"/>
  </w:num>
  <w:num w:numId="9" w16cid:durableId="6857170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581"/>
    <w:rsid w:val="000227BC"/>
    <w:rsid w:val="00243985"/>
    <w:rsid w:val="002B4CD7"/>
    <w:rsid w:val="003D5C9C"/>
    <w:rsid w:val="00482123"/>
    <w:rsid w:val="006C0B77"/>
    <w:rsid w:val="00723F41"/>
    <w:rsid w:val="0074695C"/>
    <w:rsid w:val="008242FF"/>
    <w:rsid w:val="00870751"/>
    <w:rsid w:val="00916581"/>
    <w:rsid w:val="00922C48"/>
    <w:rsid w:val="00B265E9"/>
    <w:rsid w:val="00B915B7"/>
    <w:rsid w:val="00CD3773"/>
    <w:rsid w:val="00EA59DF"/>
    <w:rsid w:val="00EE4070"/>
    <w:rsid w:val="00F12C76"/>
    <w:rsid w:val="00F60052"/>
    <w:rsid w:val="00F93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5DB9E"/>
  <w15:chartTrackingRefBased/>
  <w15:docId w15:val="{9AA7FE43-F874-47D7-A870-E7634441F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821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82123"/>
    <w:pPr>
      <w:spacing w:before="73"/>
      <w:ind w:left="81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qFormat/>
    <w:rsid w:val="00482123"/>
    <w:pPr>
      <w:ind w:left="102" w:firstLine="70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482123"/>
    <w:rPr>
      <w:rFonts w:ascii="Times New Roman" w:eastAsiaTheme="minorEastAsia" w:hAnsi="Times New Roman" w:cs="Times New Roman"/>
      <w:b/>
      <w:bCs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482123"/>
    <w:rPr>
      <w:rFonts w:ascii="Times New Roman" w:eastAsiaTheme="minorEastAsia" w:hAnsi="Times New Roman" w:cs="Times New Roman"/>
      <w:b/>
      <w:bCs/>
      <w:kern w:val="0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482123"/>
    <w:pPr>
      <w:ind w:left="102" w:firstLine="707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82123"/>
    <w:rPr>
      <w:rFonts w:ascii="Times New Roman" w:eastAsiaTheme="minorEastAsia" w:hAnsi="Times New Roman" w:cs="Times New Roman"/>
      <w:kern w:val="0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482123"/>
    <w:pPr>
      <w:ind w:left="102" w:firstLine="427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2123"/>
    <w:pPr>
      <w:spacing w:line="270" w:lineRule="exact"/>
      <w:ind w:left="114"/>
    </w:pPr>
    <w:rPr>
      <w:sz w:val="24"/>
      <w:szCs w:val="24"/>
    </w:rPr>
  </w:style>
  <w:style w:type="paragraph" w:styleId="a6">
    <w:name w:val="TOC Heading"/>
    <w:basedOn w:val="1"/>
    <w:next w:val="a"/>
    <w:uiPriority w:val="39"/>
    <w:unhideWhenUsed/>
    <w:qFormat/>
    <w:rsid w:val="00CD3773"/>
    <w:pPr>
      <w:keepNext/>
      <w:keepLines/>
      <w:widowControl/>
      <w:autoSpaceDE/>
      <w:autoSpaceDN/>
      <w:adjustRightInd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14:ligatures w14:val="none"/>
    </w:rPr>
  </w:style>
  <w:style w:type="paragraph" w:styleId="21">
    <w:name w:val="toc 2"/>
    <w:basedOn w:val="a"/>
    <w:next w:val="a"/>
    <w:autoRedefine/>
    <w:uiPriority w:val="39"/>
    <w:unhideWhenUsed/>
    <w:rsid w:val="00CD3773"/>
    <w:pPr>
      <w:spacing w:after="100"/>
      <w:ind w:left="220"/>
    </w:pPr>
  </w:style>
  <w:style w:type="character" w:styleId="a7">
    <w:name w:val="Hyperlink"/>
    <w:basedOn w:val="a0"/>
    <w:uiPriority w:val="99"/>
    <w:unhideWhenUsed/>
    <w:rsid w:val="00CD37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birint.ru/pubhouse/167/" TargetMode="External"/><Relationship Id="rId13" Type="http://schemas.openxmlformats.org/officeDocument/2006/relationships/hyperlink" Target="https://fmc.hse.ru/mirror/pubs/share/831570660.pdf" TargetMode="External"/><Relationship Id="rId3" Type="http://schemas.openxmlformats.org/officeDocument/2006/relationships/styles" Target="styles.xml"/><Relationship Id="rId7" Type="http://schemas.openxmlformats.org/officeDocument/2006/relationships/hyperlink" Target="http://azy-economiki.ru/" TargetMode="External"/><Relationship Id="rId12" Type="http://schemas.openxmlformats.org/officeDocument/2006/relationships/hyperlink" Target="https://fmc.hse.ru/mirror/pubs/share/888684544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11" Type="http://schemas.openxmlformats.org/officeDocument/2006/relationships/hyperlink" Target="https://olymp.hse.ru/mmo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iv.instrao.ru/bank-zadaniy/finansovaya-gramotnost/" TargetMode="External"/><Relationship Id="rId10" Type="http://schemas.openxmlformats.org/officeDocument/2006/relationships/hyperlink" Target="https://vos.olimpiad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loveeconomics.ru/" TargetMode="External"/><Relationship Id="rId14" Type="http://schemas.openxmlformats.org/officeDocument/2006/relationships/hyperlink" Target="https://edsoo.ru/rabochie-programm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89D2A-EB43-42C8-868F-B828F44DC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2755</Words>
  <Characters>14797</Characters>
  <Application>Microsoft Office Word</Application>
  <DocSecurity>0</DocSecurity>
  <Lines>3699</Lines>
  <Paragraphs>1170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3</cp:revision>
  <cp:lastPrinted>2024-10-09T05:16:00Z</cp:lastPrinted>
  <dcterms:created xsi:type="dcterms:W3CDTF">2024-10-09T04:29:00Z</dcterms:created>
  <dcterms:modified xsi:type="dcterms:W3CDTF">2024-10-09T05:17:00Z</dcterms:modified>
</cp:coreProperties>
</file>