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DAB14" w14:textId="7C026A94" w:rsidR="006900C4" w:rsidRPr="00803E09" w:rsidRDefault="00DD4B19" w:rsidP="00803E0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Требования</w:t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 к проведению муниципального </w:t>
      </w:r>
      <w:r w:rsidR="00803E0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этапа всероссийской олимпиады школьников по итальянскому языку </w:t>
      </w:r>
      <w:r w:rsidR="00803E09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>в 202</w:t>
      </w:r>
      <w:r w:rsidR="00A32D4F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>/2</w:t>
      </w:r>
      <w:r w:rsidR="00A32D4F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803E09" w:rsidRPr="00803E09">
        <w:rPr>
          <w:rFonts w:ascii="Times New Roman" w:hAnsi="Times New Roman" w:cs="Times New Roman"/>
          <w:b/>
          <w:bCs/>
          <w:sz w:val="28"/>
          <w:szCs w:val="28"/>
        </w:rPr>
        <w:t xml:space="preserve"> учебном году</w:t>
      </w:r>
    </w:p>
    <w:p w14:paraId="134BC231" w14:textId="69088EB5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Настоящие рекомендации по организации и проведению школьного </w:t>
      </w:r>
      <w:r w:rsidR="00A32D4F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 xml:space="preserve">и муниципального этапов всероссийской олимпиады школьников (далее – олимпиада, ВсОШ) по итальянскому языку составлены в соответствии </w:t>
      </w:r>
      <w:r w:rsidR="00A32D4F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>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83566A" w14:textId="05055D0A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803E09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803E09">
        <w:rPr>
          <w:rFonts w:ascii="Times New Roman" w:hAnsi="Times New Roman" w:cs="Times New Roman"/>
          <w:sz w:val="28"/>
          <w:szCs w:val="28"/>
        </w:rPr>
        <w:t xml:space="preserve"> этапа олимпиады предназначенные только для следующих возрастных групп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96EBBC" w14:textId="52F16FB5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а) первая возрастная группа – обучающиеся </w:t>
      </w:r>
      <w:r w:rsidR="00A32D4F">
        <w:rPr>
          <w:rFonts w:ascii="Times New Roman" w:hAnsi="Times New Roman" w:cs="Times New Roman"/>
          <w:sz w:val="28"/>
          <w:szCs w:val="28"/>
        </w:rPr>
        <w:t>7</w:t>
      </w:r>
      <w:r w:rsidRPr="00803E09">
        <w:rPr>
          <w:rFonts w:ascii="Times New Roman" w:hAnsi="Times New Roman" w:cs="Times New Roman"/>
          <w:sz w:val="28"/>
          <w:szCs w:val="28"/>
        </w:rPr>
        <w:t>-</w:t>
      </w:r>
      <w:r w:rsidR="00A32D4F">
        <w:rPr>
          <w:rFonts w:ascii="Times New Roman" w:hAnsi="Times New Roman" w:cs="Times New Roman"/>
          <w:sz w:val="28"/>
          <w:szCs w:val="28"/>
        </w:rPr>
        <w:t>8</w:t>
      </w:r>
      <w:r w:rsidRPr="00803E09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организаций;</w:t>
      </w:r>
    </w:p>
    <w:p w14:paraId="306E8119" w14:textId="39A7F754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б) вторая возрастная группа – обучающиеся </w:t>
      </w:r>
      <w:r w:rsidR="00A32D4F">
        <w:rPr>
          <w:rFonts w:ascii="Times New Roman" w:hAnsi="Times New Roman" w:cs="Times New Roman"/>
          <w:sz w:val="28"/>
          <w:szCs w:val="28"/>
        </w:rPr>
        <w:t>9</w:t>
      </w:r>
      <w:r w:rsidRPr="00803E09">
        <w:rPr>
          <w:rFonts w:ascii="Times New Roman" w:hAnsi="Times New Roman" w:cs="Times New Roman"/>
          <w:sz w:val="28"/>
          <w:szCs w:val="28"/>
        </w:rPr>
        <w:t>-11 классов общеобразовательных организаций.</w:t>
      </w:r>
    </w:p>
    <w:p w14:paraId="202EBB38" w14:textId="4AFFFF0A" w:rsidR="00107AFB" w:rsidRDefault="00107AFB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 xml:space="preserve">Время выполнения заданий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A32D4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-11 классов</w:t>
      </w:r>
      <w:r w:rsidRPr="00107A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107AFB">
        <w:rPr>
          <w:rFonts w:ascii="Times New Roman" w:hAnsi="Times New Roman" w:cs="Times New Roman"/>
          <w:sz w:val="28"/>
          <w:szCs w:val="28"/>
        </w:rPr>
        <w:t xml:space="preserve"> 2 часа (120 минут).</w:t>
      </w:r>
    </w:p>
    <w:p w14:paraId="5765106B" w14:textId="1B58F2C4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Если участники олимпиады по итальянскому языку претендуют </w:t>
      </w:r>
      <w:r w:rsidR="001F13FD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>на участие в региональном и заключительном этапе, они должны выполнять задания для 10-11 классов начиная со школьного этапа.</w:t>
      </w:r>
    </w:p>
    <w:p w14:paraId="70A29C9F" w14:textId="3E660E83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При проведении муниципального этап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03E09">
        <w:rPr>
          <w:rFonts w:ascii="Times New Roman" w:hAnsi="Times New Roman" w:cs="Times New Roman"/>
          <w:sz w:val="28"/>
          <w:szCs w:val="28"/>
        </w:rPr>
        <w:t xml:space="preserve"> олимпиады для каждого участника олимпиады должно быть предоставлено отдельное рабочее место, оборудованное в соответствии с требованиями к проведению данного этапа олимпиады по итальянскому языку. Все рабочие места участников олимпиады должны обеспечивать им равные условия и соответствовать действующим на момент проведения олимпиады санитарно-эпидемиологическим правилам </w:t>
      </w:r>
      <w:r w:rsidR="001F13FD"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 xml:space="preserve">и нормам. Рекомендуется обеспечить участников олимпиады </w:t>
      </w:r>
      <w:proofErr w:type="spellStart"/>
      <w:r w:rsidRPr="00803E09">
        <w:rPr>
          <w:rFonts w:ascii="Times New Roman" w:hAnsi="Times New Roman" w:cs="Times New Roman"/>
          <w:sz w:val="28"/>
          <w:szCs w:val="28"/>
        </w:rPr>
        <w:t>гелевыми</w:t>
      </w:r>
      <w:proofErr w:type="spellEnd"/>
      <w:r w:rsidRPr="00803E09">
        <w:rPr>
          <w:rFonts w:ascii="Times New Roman" w:hAnsi="Times New Roman" w:cs="Times New Roman"/>
          <w:sz w:val="28"/>
          <w:szCs w:val="28"/>
        </w:rPr>
        <w:t xml:space="preserve"> ручками с черными чернилами.</w:t>
      </w:r>
    </w:p>
    <w:p w14:paraId="319FF8EF" w14:textId="410392CC" w:rsid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 xml:space="preserve">При выполнении заданий письменного тура олимпиады </w:t>
      </w:r>
      <w:r>
        <w:rPr>
          <w:rFonts w:ascii="Times New Roman" w:hAnsi="Times New Roman" w:cs="Times New Roman"/>
          <w:sz w:val="28"/>
          <w:szCs w:val="28"/>
        </w:rPr>
        <w:br/>
      </w:r>
      <w:r w:rsidRPr="00803E09">
        <w:rPr>
          <w:rFonts w:ascii="Times New Roman" w:hAnsi="Times New Roman" w:cs="Times New Roman"/>
          <w:sz w:val="28"/>
          <w:szCs w:val="28"/>
        </w:rPr>
        <w:t>по итальянскому языку НЕ допускается использование никаких справочных материалов, средств связи и электронно-вычислительной техники. При обнаружении подобных средств у участника он лишается возможности выполнения конкурсных заданий и все его результаты аннулируются.</w:t>
      </w:r>
    </w:p>
    <w:p w14:paraId="6289E7ED" w14:textId="77777777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3E09">
        <w:rPr>
          <w:rFonts w:ascii="Times New Roman" w:hAnsi="Times New Roman" w:cs="Times New Roman"/>
          <w:b/>
          <w:bCs/>
          <w:sz w:val="28"/>
          <w:szCs w:val="28"/>
        </w:rPr>
        <w:t>Критерии и методика оценивания выполнения олимпиадных заданий</w:t>
      </w:r>
    </w:p>
    <w:p w14:paraId="5F934770" w14:textId="77777777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Оценка выполнения участником любого задания не может быть отрицательной. Минимальная оценка, выставляемая за выполнение отдельно взятого задания, – 0 баллов.</w:t>
      </w:r>
    </w:p>
    <w:p w14:paraId="5CB63795" w14:textId="4EDF5DB0" w:rsidR="00882F53" w:rsidRPr="001E3CE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3CE3">
        <w:rPr>
          <w:rFonts w:ascii="Times New Roman" w:hAnsi="Times New Roman" w:cs="Times New Roman"/>
          <w:sz w:val="28"/>
          <w:szCs w:val="28"/>
          <w:u w:val="single"/>
        </w:rPr>
        <w:lastRenderedPageBreak/>
        <w:t>Максимальная оценка по итогам выполнения заданий муниципального этап</w:t>
      </w:r>
      <w:r w:rsidR="00882F5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а </w:t>
      </w:r>
      <w:r w:rsidR="001E3CE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1E3CE3" w:rsidRPr="001E3CE3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1E3CE3" w:rsidRPr="001E3CE3">
        <w:rPr>
          <w:rFonts w:ascii="Times New Roman" w:hAnsi="Times New Roman" w:cs="Times New Roman"/>
          <w:sz w:val="28"/>
          <w:szCs w:val="28"/>
          <w:u w:val="single"/>
        </w:rPr>
        <w:t xml:space="preserve"> классах </w:t>
      </w:r>
      <w:r w:rsidR="00882F53" w:rsidRPr="001E3CE3">
        <w:rPr>
          <w:rFonts w:ascii="Times New Roman" w:hAnsi="Times New Roman" w:cs="Times New Roman"/>
          <w:sz w:val="28"/>
          <w:szCs w:val="28"/>
          <w:u w:val="single"/>
        </w:rPr>
        <w:t>–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 60 баллов. </w:t>
      </w:r>
    </w:p>
    <w:p w14:paraId="389F21FD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Максимальные оценочные баллы:</w:t>
      </w:r>
    </w:p>
    <w:p w14:paraId="4BE7BDFA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Аудирование – 15 баллов.</w:t>
      </w:r>
    </w:p>
    <w:p w14:paraId="146FFC36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272B55AC" w14:textId="77777777" w:rsidR="00107AFB" w:rsidRP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65CD2EE7" w14:textId="0421719D" w:rsidR="00107AFB" w:rsidRDefault="00107AFB" w:rsidP="00107AF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Чтение – 15 баллов.</w:t>
      </w:r>
    </w:p>
    <w:p w14:paraId="13B93E00" w14:textId="1EBDF7D2" w:rsidR="001E3CE3" w:rsidRPr="001E3CE3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Максимальная оценка по итогам выполнения заданий муниципального этапа в 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-11 классах – </w:t>
      </w:r>
      <w:r w:rsidR="00A32D4F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1E3CE3">
        <w:rPr>
          <w:rFonts w:ascii="Times New Roman" w:hAnsi="Times New Roman" w:cs="Times New Roman"/>
          <w:sz w:val="28"/>
          <w:szCs w:val="28"/>
          <w:u w:val="single"/>
        </w:rPr>
        <w:t xml:space="preserve">0 баллов. </w:t>
      </w:r>
    </w:p>
    <w:p w14:paraId="448C4E3B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Максимальные оценочные баллы:</w:t>
      </w:r>
    </w:p>
    <w:p w14:paraId="55A20B2B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Аудирование – 15 баллов.</w:t>
      </w:r>
    </w:p>
    <w:p w14:paraId="44935360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Лексико-грамматический тест – 20 баллов.</w:t>
      </w:r>
    </w:p>
    <w:p w14:paraId="62F27326" w14:textId="77777777" w:rsidR="001E3CE3" w:rsidRPr="00107AFB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Лингвострановедческая викторина – 10 баллов.</w:t>
      </w:r>
    </w:p>
    <w:p w14:paraId="0A385A84" w14:textId="77777777" w:rsidR="001E3CE3" w:rsidRDefault="001E3CE3" w:rsidP="001E3CE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AFB">
        <w:rPr>
          <w:rFonts w:ascii="Times New Roman" w:hAnsi="Times New Roman" w:cs="Times New Roman"/>
          <w:sz w:val="28"/>
          <w:szCs w:val="28"/>
        </w:rPr>
        <w:t>Чтение – 15 баллов.</w:t>
      </w:r>
    </w:p>
    <w:p w14:paraId="0BFCF0A1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CE3">
        <w:rPr>
          <w:rFonts w:ascii="Times New Roman" w:hAnsi="Times New Roman" w:cs="Times New Roman"/>
          <w:b/>
          <w:bCs/>
          <w:sz w:val="28"/>
          <w:szCs w:val="28"/>
        </w:rPr>
        <w:t>Итоговая оценка за выполнение заданий определяется путём сложения суммы баллов с последующим приведением к 100-балльной системе (максимальная оценка по итогам выполнения заданий 100 баллов) по формуле</w:t>
      </w:r>
      <w:r w:rsidRPr="00803E0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69D0BC7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Х = (</w:t>
      </w:r>
      <w:proofErr w:type="gramStart"/>
      <w:r w:rsidRPr="00803E09">
        <w:rPr>
          <w:rFonts w:ascii="Times New Roman" w:hAnsi="Times New Roman" w:cs="Times New Roman"/>
          <w:sz w:val="28"/>
          <w:szCs w:val="28"/>
        </w:rPr>
        <w:t>А :</w:t>
      </w:r>
      <w:proofErr w:type="gramEnd"/>
      <w:r w:rsidRPr="00803E09">
        <w:rPr>
          <w:rFonts w:ascii="Times New Roman" w:hAnsi="Times New Roman" w:cs="Times New Roman"/>
          <w:sz w:val="28"/>
          <w:szCs w:val="28"/>
        </w:rPr>
        <w:t xml:space="preserve"> В) × 100</w:t>
      </w:r>
    </w:p>
    <w:p w14:paraId="534A18A6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где Х – итоговая оценка</w:t>
      </w:r>
    </w:p>
    <w:p w14:paraId="018E2E0D" w14:textId="77777777" w:rsidR="00882F53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А – сумма баллов, набранная участником</w:t>
      </w:r>
    </w:p>
    <w:p w14:paraId="0EF3FB7D" w14:textId="46895B4D" w:rsidR="00803E09" w:rsidRPr="00803E09" w:rsidRDefault="00803E09" w:rsidP="00803E0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9">
        <w:rPr>
          <w:rFonts w:ascii="Times New Roman" w:hAnsi="Times New Roman" w:cs="Times New Roman"/>
          <w:sz w:val="28"/>
          <w:szCs w:val="28"/>
        </w:rPr>
        <w:t>В – максимально возможная сумма баллов (60), округление проводится до десятых в соответствии с общепринятыми правилами математики.</w:t>
      </w:r>
    </w:p>
    <w:sectPr w:rsidR="00803E09" w:rsidRPr="00803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697"/>
    <w:rsid w:val="00107AFB"/>
    <w:rsid w:val="001E3CE3"/>
    <w:rsid w:val="001F13FD"/>
    <w:rsid w:val="006900C4"/>
    <w:rsid w:val="00803E09"/>
    <w:rsid w:val="00825E9E"/>
    <w:rsid w:val="00882F53"/>
    <w:rsid w:val="00883697"/>
    <w:rsid w:val="009E12A5"/>
    <w:rsid w:val="00A32D4F"/>
    <w:rsid w:val="00C728FE"/>
    <w:rsid w:val="00DD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A8F4D"/>
  <w15:chartTrackingRefBased/>
  <w15:docId w15:val="{4486FEC7-C132-40CD-A91E-DA7D5726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8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Анастасия Гаврилюк</cp:lastModifiedBy>
  <cp:revision>4</cp:revision>
  <dcterms:created xsi:type="dcterms:W3CDTF">2024-10-04T05:20:00Z</dcterms:created>
  <dcterms:modified xsi:type="dcterms:W3CDTF">2024-10-15T05:53:00Z</dcterms:modified>
</cp:coreProperties>
</file>