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EA5BE" w14:textId="77777777" w:rsidR="00A63652" w:rsidRDefault="00A63652" w:rsidP="00A63652">
      <w:pPr>
        <w:spacing w:after="0"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Требования к проведению муниципального этапа </w:t>
      </w:r>
    </w:p>
    <w:p w14:paraId="70096008" w14:textId="77777777" w:rsidR="00484C59" w:rsidRDefault="00A63652" w:rsidP="00A63652">
      <w:pPr>
        <w:spacing w:after="0"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всероссийской олимпиады школьников в 2024-2025 учебном году</w:t>
      </w:r>
    </w:p>
    <w:p w14:paraId="32B61655" w14:textId="77777777" w:rsidR="00A63652" w:rsidRDefault="00A63652" w:rsidP="00A63652">
      <w:pPr>
        <w:spacing w:after="0" w:line="240" w:lineRule="auto"/>
        <w:jc w:val="center"/>
        <w:rPr>
          <w:rFonts w:ascii="PT Astra Serif" w:hAnsi="PT Astra Serif"/>
          <w:sz w:val="24"/>
        </w:rPr>
      </w:pPr>
    </w:p>
    <w:tbl>
      <w:tblPr>
        <w:tblStyle w:val="a3"/>
        <w:tblW w:w="14077" w:type="dxa"/>
        <w:tblInd w:w="-318" w:type="dxa"/>
        <w:tblLook w:val="04A0" w:firstRow="1" w:lastRow="0" w:firstColumn="1" w:lastColumn="0" w:noHBand="0" w:noVBand="1"/>
      </w:tblPr>
      <w:tblGrid>
        <w:gridCol w:w="1419"/>
        <w:gridCol w:w="1557"/>
        <w:gridCol w:w="2956"/>
        <w:gridCol w:w="3235"/>
        <w:gridCol w:w="2790"/>
        <w:gridCol w:w="2120"/>
      </w:tblGrid>
      <w:tr w:rsidR="00A974CF" w14:paraId="1768C614" w14:textId="77777777" w:rsidTr="00A974CF">
        <w:trPr>
          <w:trHeight w:val="605"/>
        </w:trPr>
        <w:tc>
          <w:tcPr>
            <w:tcW w:w="1419" w:type="dxa"/>
          </w:tcPr>
          <w:p w14:paraId="0E838570" w14:textId="77777777" w:rsidR="00A974CF" w:rsidRDefault="00A974CF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Предмет</w:t>
            </w:r>
          </w:p>
        </w:tc>
        <w:tc>
          <w:tcPr>
            <w:tcW w:w="1557" w:type="dxa"/>
          </w:tcPr>
          <w:p w14:paraId="0D1BC7A7" w14:textId="77777777" w:rsidR="00A974CF" w:rsidRDefault="00A974CF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Возрастные категории</w:t>
            </w:r>
          </w:p>
        </w:tc>
        <w:tc>
          <w:tcPr>
            <w:tcW w:w="2956" w:type="dxa"/>
          </w:tcPr>
          <w:p w14:paraId="7DC6F9D3" w14:textId="77777777" w:rsidR="00A974CF" w:rsidRDefault="00A974CF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Продолжительность соревновательных туров</w:t>
            </w:r>
          </w:p>
        </w:tc>
        <w:tc>
          <w:tcPr>
            <w:tcW w:w="3235" w:type="dxa"/>
          </w:tcPr>
          <w:p w14:paraId="556B21A4" w14:textId="77777777" w:rsidR="00A974CF" w:rsidRDefault="00A974CF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Максимальный балл</w:t>
            </w:r>
          </w:p>
        </w:tc>
        <w:tc>
          <w:tcPr>
            <w:tcW w:w="2790" w:type="dxa"/>
          </w:tcPr>
          <w:p w14:paraId="09F67283" w14:textId="77777777" w:rsidR="00A974CF" w:rsidRDefault="00A974CF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Оборудование, справочные материалы</w:t>
            </w:r>
          </w:p>
        </w:tc>
        <w:tc>
          <w:tcPr>
            <w:tcW w:w="2120" w:type="dxa"/>
          </w:tcPr>
          <w:p w14:paraId="4E93CE93" w14:textId="77777777" w:rsidR="00A974CF" w:rsidRDefault="00A974CF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Для тиражирования</w:t>
            </w:r>
          </w:p>
        </w:tc>
      </w:tr>
      <w:tr w:rsidR="00A974CF" w14:paraId="24D1D7CD" w14:textId="77777777" w:rsidTr="00A974CF">
        <w:trPr>
          <w:trHeight w:val="193"/>
        </w:trPr>
        <w:tc>
          <w:tcPr>
            <w:tcW w:w="1419" w:type="dxa"/>
          </w:tcPr>
          <w:p w14:paraId="45AE3A45" w14:textId="77777777" w:rsidR="00A974CF" w:rsidRDefault="00A974CF" w:rsidP="001237A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Китайский язык</w:t>
            </w:r>
          </w:p>
        </w:tc>
        <w:tc>
          <w:tcPr>
            <w:tcW w:w="1557" w:type="dxa"/>
          </w:tcPr>
          <w:p w14:paraId="017ED9C5" w14:textId="77777777" w:rsidR="00A974CF" w:rsidRDefault="00A974CF" w:rsidP="001237A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7-8 класс</w:t>
            </w:r>
          </w:p>
          <w:p w14:paraId="7A75062C" w14:textId="77777777" w:rsidR="00A974CF" w:rsidRDefault="00A974CF" w:rsidP="001237A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9-11 классы</w:t>
            </w:r>
          </w:p>
        </w:tc>
        <w:tc>
          <w:tcPr>
            <w:tcW w:w="2956" w:type="dxa"/>
          </w:tcPr>
          <w:p w14:paraId="767ABB3F" w14:textId="77777777" w:rsidR="00A974CF" w:rsidRDefault="00A974CF" w:rsidP="001237A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7-8 классы - 50 б.</w:t>
            </w:r>
          </w:p>
          <w:p w14:paraId="5D6E4F9A" w14:textId="77777777" w:rsidR="00A974CF" w:rsidRDefault="00A974CF" w:rsidP="001237A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9-11 классы - 60 б.</w:t>
            </w:r>
          </w:p>
        </w:tc>
        <w:tc>
          <w:tcPr>
            <w:tcW w:w="3235" w:type="dxa"/>
            <w:tcBorders>
              <w:right w:val="single" w:sz="4" w:space="0" w:color="auto"/>
            </w:tcBorders>
          </w:tcPr>
          <w:p w14:paraId="6BF0C08D" w14:textId="77777777" w:rsidR="00A974CF" w:rsidRDefault="00A974CF" w:rsidP="001237A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7-8 классы - 50 б.</w:t>
            </w:r>
          </w:p>
          <w:p w14:paraId="0E17D9DC" w14:textId="77777777" w:rsidR="00A974CF" w:rsidRDefault="00A974CF" w:rsidP="001237A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9-11 классы - 60 б.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D917B" w14:textId="77777777" w:rsidR="00A974CF" w:rsidRPr="001237A2" w:rsidRDefault="00A974CF" w:rsidP="001237A2">
            <w:pPr>
              <w:jc w:val="center"/>
              <w:rPr>
                <w:rFonts w:ascii="PT Astra Serif" w:hAnsi="PT Astra Serif" w:cs="Tahoma"/>
                <w:color w:val="000000"/>
                <w:sz w:val="24"/>
                <w:szCs w:val="24"/>
              </w:rPr>
            </w:pPr>
            <w:r w:rsidRPr="001237A2">
              <w:rPr>
                <w:rFonts w:ascii="PT Astra Serif" w:hAnsi="PT Astra Serif" w:cs="Tahoma"/>
                <w:color w:val="000000"/>
                <w:sz w:val="24"/>
                <w:szCs w:val="24"/>
              </w:rPr>
              <w:t xml:space="preserve">В аудитории — </w:t>
            </w:r>
            <w:r>
              <w:rPr>
                <w:rFonts w:ascii="PT Astra Serif" w:hAnsi="PT Astra Serif" w:cs="Tahoma"/>
                <w:color w:val="000000"/>
                <w:sz w:val="24"/>
                <w:szCs w:val="24"/>
              </w:rPr>
              <w:t xml:space="preserve">наличие </w:t>
            </w:r>
            <w:r w:rsidRPr="001237A2">
              <w:rPr>
                <w:rFonts w:ascii="PT Astra Serif" w:hAnsi="PT Astra Serif" w:cs="Tahoma"/>
                <w:color w:val="000000"/>
                <w:sz w:val="24"/>
                <w:szCs w:val="24"/>
              </w:rPr>
              <w:t>час</w:t>
            </w:r>
            <w:r>
              <w:rPr>
                <w:rFonts w:ascii="PT Astra Serif" w:hAnsi="PT Astra Serif" w:cs="Tahoma"/>
                <w:color w:val="000000"/>
                <w:sz w:val="24"/>
                <w:szCs w:val="24"/>
              </w:rPr>
              <w:t>ов</w:t>
            </w:r>
            <w:r w:rsidRPr="001237A2">
              <w:rPr>
                <w:rFonts w:ascii="PT Astra Serif" w:hAnsi="PT Astra Serif" w:cs="Tahoma"/>
                <w:color w:val="000000"/>
                <w:sz w:val="24"/>
                <w:szCs w:val="24"/>
              </w:rPr>
              <w:t>,</w:t>
            </w:r>
            <w:r>
              <w:rPr>
                <w:rFonts w:ascii="PT Astra Serif" w:hAnsi="PT Astra Serif" w:cs="Tahoma"/>
                <w:color w:val="000000"/>
                <w:sz w:val="24"/>
                <w:szCs w:val="24"/>
              </w:rPr>
              <w:t xml:space="preserve"> расположенных в поле видимости участников; </w:t>
            </w:r>
            <w:r w:rsidRPr="001237A2">
              <w:rPr>
                <w:rFonts w:ascii="PT Astra Serif" w:hAnsi="PT Astra Serif" w:cs="Tahoma"/>
                <w:color w:val="000000"/>
                <w:sz w:val="24"/>
                <w:szCs w:val="24"/>
              </w:rPr>
              <w:t>комплекты заданий, черновики, запасные ручки</w:t>
            </w:r>
          </w:p>
          <w:p w14:paraId="5792FD3D" w14:textId="77777777" w:rsidR="00A974CF" w:rsidRPr="006A4BFD" w:rsidRDefault="00A974CF" w:rsidP="001237A2">
            <w:pPr>
              <w:pStyle w:val="a4"/>
              <w:spacing w:before="0" w:beforeAutospacing="0" w:after="0" w:afterAutospacing="0"/>
              <w:jc w:val="center"/>
              <w:rPr>
                <w:rFonts w:ascii="PT Astra Serif" w:hAnsi="PT Astra Serif" w:cs="Tahoma"/>
                <w:color w:val="000000"/>
                <w:sz w:val="14"/>
              </w:rPr>
            </w:pPr>
          </w:p>
          <w:p w14:paraId="3D09FA08" w14:textId="77777777" w:rsidR="00A974CF" w:rsidRPr="001237A2" w:rsidRDefault="00A974CF" w:rsidP="001237A2">
            <w:pPr>
              <w:pStyle w:val="a4"/>
              <w:spacing w:before="0" w:beforeAutospacing="0" w:after="0" w:afterAutospacing="0"/>
              <w:jc w:val="center"/>
              <w:rPr>
                <w:rFonts w:ascii="PT Astra Serif" w:hAnsi="PT Astra Serif" w:cs="Tahoma"/>
                <w:color w:val="000000"/>
              </w:rPr>
            </w:pPr>
            <w:r w:rsidRPr="001237A2">
              <w:rPr>
                <w:rFonts w:ascii="PT Astra Serif" w:hAnsi="PT Astra Serif" w:cs="Tahoma"/>
                <w:color w:val="000000"/>
              </w:rPr>
              <w:t>Для аудирования — аудиоколонки, компьютер для прослушивания аудиофайла</w:t>
            </w:r>
          </w:p>
          <w:p w14:paraId="42C9DBD3" w14:textId="77777777" w:rsidR="00A974CF" w:rsidRPr="006A4BFD" w:rsidRDefault="00A974CF" w:rsidP="001237A2">
            <w:pPr>
              <w:pStyle w:val="a4"/>
              <w:spacing w:before="0" w:beforeAutospacing="0" w:after="0" w:afterAutospacing="0"/>
              <w:jc w:val="center"/>
              <w:rPr>
                <w:rFonts w:ascii="PT Astra Serif" w:hAnsi="PT Astra Serif" w:cs="Tahoma"/>
                <w:color w:val="000000"/>
                <w:sz w:val="14"/>
              </w:rPr>
            </w:pPr>
          </w:p>
          <w:p w14:paraId="5502FC1A" w14:textId="77777777" w:rsidR="00A974CF" w:rsidRDefault="00A974CF" w:rsidP="001237A2">
            <w:pPr>
              <w:pStyle w:val="a4"/>
              <w:spacing w:before="0" w:beforeAutospacing="0" w:after="0" w:afterAutospacing="0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1237A2">
              <w:rPr>
                <w:rFonts w:ascii="PT Astra Serif" w:hAnsi="PT Astra Serif" w:cs="Tahoma"/>
                <w:color w:val="000000"/>
              </w:rPr>
              <w:t>Участник имеют: паспорт, ручку с чернилами темно-синего цвета,</w:t>
            </w:r>
          </w:p>
        </w:tc>
        <w:tc>
          <w:tcPr>
            <w:tcW w:w="2120" w:type="dxa"/>
            <w:tcBorders>
              <w:left w:val="single" w:sz="4" w:space="0" w:color="auto"/>
            </w:tcBorders>
          </w:tcPr>
          <w:p w14:paraId="6E8E521A" w14:textId="77777777" w:rsidR="00A974CF" w:rsidRDefault="00A974CF" w:rsidP="001237A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Черно-белая печать</w:t>
            </w:r>
          </w:p>
          <w:p w14:paraId="64F0956C" w14:textId="77777777" w:rsidR="00A974CF" w:rsidRDefault="00A974CF" w:rsidP="001237A2">
            <w:pPr>
              <w:jc w:val="center"/>
              <w:rPr>
                <w:rFonts w:ascii="PT Astra Serif" w:hAnsi="PT Astra Serif"/>
                <w:sz w:val="24"/>
              </w:rPr>
            </w:pPr>
          </w:p>
          <w:p w14:paraId="7CA13250" w14:textId="77777777" w:rsidR="00A974CF" w:rsidRDefault="00A974CF" w:rsidP="00162025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7-8 классы - 10 л.</w:t>
            </w:r>
          </w:p>
          <w:p w14:paraId="4F141E59" w14:textId="77777777" w:rsidR="00A974CF" w:rsidRDefault="00A974CF" w:rsidP="00162025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9-11 классы – 13 л.</w:t>
            </w:r>
          </w:p>
          <w:p w14:paraId="51DD1CC4" w14:textId="77777777" w:rsidR="00A974CF" w:rsidRDefault="00A974CF" w:rsidP="001237A2">
            <w:pPr>
              <w:jc w:val="center"/>
              <w:rPr>
                <w:rFonts w:ascii="PT Astra Serif" w:hAnsi="PT Astra Serif"/>
                <w:sz w:val="24"/>
              </w:rPr>
            </w:pPr>
          </w:p>
          <w:p w14:paraId="2AA55C47" w14:textId="77777777" w:rsidR="00A974CF" w:rsidRDefault="00A974CF" w:rsidP="001237A2">
            <w:pPr>
              <w:jc w:val="center"/>
              <w:rPr>
                <w:rFonts w:ascii="PT Astra Serif" w:hAnsi="PT Astra Serif"/>
                <w:sz w:val="24"/>
              </w:rPr>
            </w:pPr>
          </w:p>
        </w:tc>
      </w:tr>
    </w:tbl>
    <w:p w14:paraId="21509C4E" w14:textId="77777777" w:rsidR="00A63652" w:rsidRPr="00A63652" w:rsidRDefault="00A63652" w:rsidP="00A63652">
      <w:pPr>
        <w:spacing w:after="0" w:line="240" w:lineRule="auto"/>
        <w:jc w:val="center"/>
        <w:rPr>
          <w:rFonts w:ascii="PT Astra Serif" w:hAnsi="PT Astra Serif"/>
          <w:sz w:val="24"/>
        </w:rPr>
      </w:pPr>
    </w:p>
    <w:sectPr w:rsidR="00A63652" w:rsidRPr="00A63652" w:rsidSect="006A4BF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652"/>
    <w:rsid w:val="001237A2"/>
    <w:rsid w:val="00162025"/>
    <w:rsid w:val="00484C59"/>
    <w:rsid w:val="006A4BFD"/>
    <w:rsid w:val="0073451F"/>
    <w:rsid w:val="007E20AA"/>
    <w:rsid w:val="008E7B66"/>
    <w:rsid w:val="00A63652"/>
    <w:rsid w:val="00A974CF"/>
    <w:rsid w:val="00ED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0CB82"/>
  <w15:docId w15:val="{D3F73088-AF54-44C7-B705-78B78C91F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12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73451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E7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 О. Сарычева</dc:creator>
  <cp:keywords/>
  <dc:description/>
  <cp:lastModifiedBy>Анастасия Гаврилюк</cp:lastModifiedBy>
  <cp:revision>3</cp:revision>
  <dcterms:created xsi:type="dcterms:W3CDTF">2024-10-16T03:02:00Z</dcterms:created>
  <dcterms:modified xsi:type="dcterms:W3CDTF">2024-10-16T03:08:00Z</dcterms:modified>
</cp:coreProperties>
</file>