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569" w:rsidRPr="001D2BE7" w:rsidRDefault="00B22569" w:rsidP="00B22569">
      <w:pPr>
        <w:pStyle w:val="24"/>
        <w:shd w:val="clear" w:color="auto" w:fill="auto"/>
        <w:spacing w:line="240" w:lineRule="auto"/>
        <w:ind w:left="5400"/>
        <w:rPr>
          <w:sz w:val="24"/>
          <w:szCs w:val="24"/>
        </w:rPr>
      </w:pPr>
      <w:r w:rsidRPr="001D2BE7">
        <w:rPr>
          <w:sz w:val="24"/>
          <w:szCs w:val="24"/>
        </w:rPr>
        <w:t>Приложение к приказу</w:t>
      </w:r>
    </w:p>
    <w:p w:rsidR="00B22569" w:rsidRPr="001D2BE7" w:rsidRDefault="00B22569" w:rsidP="00B22569">
      <w:pPr>
        <w:pStyle w:val="24"/>
        <w:shd w:val="clear" w:color="auto" w:fill="auto"/>
        <w:spacing w:line="240" w:lineRule="auto"/>
        <w:ind w:left="5400"/>
        <w:rPr>
          <w:sz w:val="24"/>
          <w:szCs w:val="24"/>
        </w:rPr>
      </w:pPr>
      <w:r>
        <w:rPr>
          <w:sz w:val="24"/>
          <w:szCs w:val="24"/>
        </w:rPr>
        <w:t>УО администрации г. Канска</w:t>
      </w:r>
    </w:p>
    <w:p w:rsidR="00B22569" w:rsidRDefault="00B22569" w:rsidP="00B22569">
      <w:pPr>
        <w:pStyle w:val="24"/>
        <w:shd w:val="clear" w:color="auto" w:fill="auto"/>
        <w:spacing w:line="240" w:lineRule="auto"/>
        <w:ind w:left="5400"/>
        <w:rPr>
          <w:sz w:val="24"/>
          <w:szCs w:val="24"/>
        </w:rPr>
      </w:pPr>
      <w:r w:rsidRPr="001D2BE7">
        <w:rPr>
          <w:sz w:val="24"/>
          <w:szCs w:val="24"/>
        </w:rPr>
        <w:t xml:space="preserve">от </w:t>
      </w:r>
      <w:r>
        <w:rPr>
          <w:sz w:val="24"/>
          <w:szCs w:val="24"/>
        </w:rPr>
        <w:t>«</w:t>
      </w:r>
      <w:r w:rsidR="00C864EC">
        <w:rPr>
          <w:sz w:val="24"/>
          <w:szCs w:val="24"/>
        </w:rPr>
        <w:t>16</w:t>
      </w:r>
      <w:r>
        <w:rPr>
          <w:sz w:val="24"/>
          <w:szCs w:val="24"/>
        </w:rPr>
        <w:t xml:space="preserve">» </w:t>
      </w:r>
      <w:r w:rsidR="00A5603C">
        <w:rPr>
          <w:sz w:val="24"/>
          <w:szCs w:val="24"/>
        </w:rPr>
        <w:t>октября</w:t>
      </w:r>
      <w:r>
        <w:rPr>
          <w:sz w:val="24"/>
          <w:szCs w:val="24"/>
        </w:rPr>
        <w:t xml:space="preserve"> 202</w:t>
      </w:r>
      <w:r w:rsidR="00A5603C">
        <w:rPr>
          <w:sz w:val="24"/>
          <w:szCs w:val="24"/>
        </w:rPr>
        <w:t>4</w:t>
      </w:r>
      <w:r w:rsidR="00C864EC">
        <w:rPr>
          <w:sz w:val="24"/>
          <w:szCs w:val="24"/>
        </w:rPr>
        <w:t xml:space="preserve"> г. № 110</w:t>
      </w:r>
      <w:r w:rsidRPr="001D2BE7">
        <w:rPr>
          <w:sz w:val="24"/>
          <w:szCs w:val="24"/>
        </w:rPr>
        <w:t>-о</w:t>
      </w:r>
    </w:p>
    <w:p w:rsidR="006A34BA" w:rsidRPr="00B22569" w:rsidRDefault="006A34BA" w:rsidP="00B22569">
      <w:pPr>
        <w:autoSpaceDE/>
        <w:autoSpaceDN/>
        <w:ind w:right="43" w:firstLine="851"/>
        <w:jc w:val="both"/>
        <w:rPr>
          <w:rFonts w:eastAsia="BSEJM+TimesNewRomanPSMT"/>
          <w:b/>
          <w:bCs/>
          <w:sz w:val="24"/>
          <w:szCs w:val="24"/>
          <w:lang w:eastAsia="ru-RU"/>
        </w:rPr>
      </w:pPr>
    </w:p>
    <w:p w:rsidR="00A5603C" w:rsidRPr="00A5603C" w:rsidRDefault="00A5603C" w:rsidP="00A5603C">
      <w:pPr>
        <w:widowControl/>
        <w:suppressAutoHyphens/>
        <w:autoSpaceDE/>
        <w:autoSpaceDN/>
        <w:jc w:val="center"/>
        <w:rPr>
          <w:b/>
          <w:sz w:val="28"/>
          <w:szCs w:val="28"/>
          <w:lang w:eastAsia="ru-RU"/>
        </w:rPr>
      </w:pPr>
      <w:r w:rsidRPr="00A5603C">
        <w:rPr>
          <w:b/>
          <w:sz w:val="28"/>
          <w:szCs w:val="28"/>
          <w:lang w:eastAsia="ru-RU"/>
        </w:rPr>
        <w:t>Организационно-технологическая модель проведения муниципального этапа всероссийской олимпиады школьников в городе Канске Красноярского края</w:t>
      </w:r>
    </w:p>
    <w:p w:rsidR="00A5603C" w:rsidRPr="00A5603C" w:rsidRDefault="00A5603C" w:rsidP="00A5603C">
      <w:pPr>
        <w:widowControl/>
        <w:suppressAutoHyphens/>
        <w:autoSpaceDE/>
        <w:autoSpaceDN/>
        <w:ind w:firstLine="709"/>
        <w:jc w:val="both"/>
        <w:rPr>
          <w:b/>
          <w:sz w:val="24"/>
          <w:szCs w:val="24"/>
          <w:lang w:eastAsia="ru-RU"/>
        </w:rPr>
      </w:pPr>
    </w:p>
    <w:p w:rsidR="00A5603C" w:rsidRPr="00A5603C" w:rsidRDefault="00A5603C" w:rsidP="00A5603C">
      <w:pPr>
        <w:widowControl/>
        <w:numPr>
          <w:ilvl w:val="0"/>
          <w:numId w:val="20"/>
        </w:numPr>
        <w:suppressAutoHyphens/>
        <w:autoSpaceDE/>
        <w:autoSpaceDN/>
        <w:spacing w:after="160" w:line="259" w:lineRule="auto"/>
        <w:contextualSpacing/>
        <w:jc w:val="center"/>
        <w:rPr>
          <w:b/>
          <w:sz w:val="28"/>
          <w:szCs w:val="28"/>
          <w:lang w:eastAsia="ru-RU"/>
        </w:rPr>
      </w:pPr>
      <w:r w:rsidRPr="00A5603C">
        <w:rPr>
          <w:b/>
          <w:bCs/>
          <w:sz w:val="28"/>
          <w:szCs w:val="28"/>
          <w:lang w:eastAsia="ru-RU"/>
        </w:rPr>
        <w:t>Общие положения</w:t>
      </w:r>
    </w:p>
    <w:p w:rsidR="00A5603C" w:rsidRPr="00A5603C" w:rsidRDefault="00A5603C" w:rsidP="00A5603C">
      <w:pPr>
        <w:widowControl/>
        <w:suppressAutoHyphens/>
        <w:autoSpaceDE/>
        <w:autoSpaceDN/>
        <w:ind w:left="720"/>
        <w:contextualSpacing/>
        <w:jc w:val="both"/>
        <w:rPr>
          <w:sz w:val="28"/>
          <w:szCs w:val="28"/>
          <w:lang w:eastAsia="ru-RU"/>
        </w:rPr>
      </w:pPr>
    </w:p>
    <w:p w:rsidR="00A5603C" w:rsidRPr="00A5603C" w:rsidRDefault="00A5603C" w:rsidP="00A5603C">
      <w:pPr>
        <w:widowControl/>
        <w:numPr>
          <w:ilvl w:val="1"/>
          <w:numId w:val="21"/>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Настоящая организационно-технологическая модель проведения муниципального этапа всероссийской олимпиады школьников в городе Канске Красноярского края (далее соответственно – организационно-технологическая модель, олимпиада) составлена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года № 678 (далее – Порядок).</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sz w:val="28"/>
          <w:szCs w:val="28"/>
          <w:lang w:eastAsia="ru-RU"/>
        </w:rPr>
        <w:t>Основные понятия, используемые в настоящей организационно-технологической модели, применяются в значениях, определенных Порядком.</w:t>
      </w:r>
    </w:p>
    <w:p w:rsidR="00A5603C" w:rsidRPr="00A5603C" w:rsidRDefault="00A5603C" w:rsidP="00A5603C">
      <w:pPr>
        <w:widowControl/>
        <w:numPr>
          <w:ilvl w:val="1"/>
          <w:numId w:val="21"/>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p>
    <w:p w:rsidR="00A5603C" w:rsidRPr="00A5603C" w:rsidRDefault="00A5603C" w:rsidP="00A5603C">
      <w:pPr>
        <w:widowControl/>
        <w:numPr>
          <w:ilvl w:val="1"/>
          <w:numId w:val="21"/>
        </w:numPr>
        <w:suppressAutoHyphens/>
        <w:autoSpaceDE/>
        <w:autoSpaceDN/>
        <w:spacing w:after="160" w:line="259" w:lineRule="auto"/>
        <w:ind w:left="0" w:firstLine="709"/>
        <w:contextualSpacing/>
        <w:jc w:val="both"/>
        <w:rPr>
          <w:sz w:val="28"/>
          <w:szCs w:val="28"/>
          <w:lang w:eastAsia="ru-RU"/>
        </w:rPr>
      </w:pPr>
      <w:r w:rsidRPr="00A5603C">
        <w:rPr>
          <w:rFonts w:eastAsia="Calibri"/>
          <w:sz w:val="28"/>
          <w:szCs w:val="28"/>
        </w:rPr>
        <w:t>Муниципальный этап олимпиады проводится в соответствии с Порядком и организационно-технологической моделью, разработанной оргкомитетом муниципального этапа олимпиады с учетом методических рекомендаций для проведения школьного и муниципального этапов олимпиады (далее – Методические рекомендации) и требований к проведению муниципального этапа олимпиады.</w:t>
      </w:r>
    </w:p>
    <w:p w:rsidR="00A5603C" w:rsidRPr="00A5603C" w:rsidRDefault="00A5603C" w:rsidP="00A5603C">
      <w:pPr>
        <w:widowControl/>
        <w:numPr>
          <w:ilvl w:val="1"/>
          <w:numId w:val="21"/>
        </w:numPr>
        <w:suppressAutoHyphens/>
        <w:autoSpaceDE/>
        <w:autoSpaceDN/>
        <w:spacing w:after="160" w:line="259" w:lineRule="auto"/>
        <w:ind w:left="0" w:firstLine="709"/>
        <w:contextualSpacing/>
        <w:jc w:val="both"/>
        <w:rPr>
          <w:sz w:val="28"/>
          <w:szCs w:val="28"/>
          <w:lang w:eastAsia="ru-RU"/>
        </w:rPr>
      </w:pPr>
      <w:r w:rsidRPr="00A5603C">
        <w:rPr>
          <w:rFonts w:eastAsia="Calibri"/>
          <w:sz w:val="28"/>
          <w:szCs w:val="28"/>
        </w:rPr>
        <w:t>Муниципальный этап олимпиады в городе Канске проводится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работ, при подаче и рассмотрении апелляций.</w:t>
      </w:r>
    </w:p>
    <w:p w:rsidR="00A5603C" w:rsidRPr="00A5603C" w:rsidRDefault="00A5603C" w:rsidP="00A5603C">
      <w:pPr>
        <w:widowControl/>
        <w:numPr>
          <w:ilvl w:val="1"/>
          <w:numId w:val="21"/>
        </w:numPr>
        <w:suppressAutoHyphens/>
        <w:autoSpaceDE/>
        <w:autoSpaceDN/>
        <w:adjustRightInd w:val="0"/>
        <w:spacing w:after="160" w:line="259" w:lineRule="auto"/>
        <w:ind w:left="0" w:firstLine="709"/>
        <w:contextualSpacing/>
        <w:jc w:val="both"/>
        <w:rPr>
          <w:rFonts w:eastAsia="Calibri"/>
          <w:sz w:val="28"/>
          <w:szCs w:val="28"/>
        </w:rPr>
      </w:pPr>
      <w:r w:rsidRPr="00A5603C">
        <w:rPr>
          <w:sz w:val="28"/>
          <w:szCs w:val="28"/>
          <w:lang w:eastAsia="ru-RU"/>
        </w:rPr>
        <w:t>В муниципальном этапе олимпиады принимают участие обучающиеся, осваивающие основные образовательные программы основного общего и среднего общего образования в организациях города Канска Красноярского края, осуществляющих образовательную деятельность (далее - образовательные организации), а также лица, осваивающие указанные образовательные программы в форме самообразования или семейного образования (далее - участники олимпиады).</w:t>
      </w:r>
    </w:p>
    <w:p w:rsidR="00A5603C" w:rsidRPr="00A5603C" w:rsidRDefault="00A5603C" w:rsidP="00A5603C">
      <w:pPr>
        <w:widowControl/>
        <w:numPr>
          <w:ilvl w:val="1"/>
          <w:numId w:val="21"/>
        </w:numPr>
        <w:suppressAutoHyphens/>
        <w:autoSpaceDE/>
        <w:autoSpaceDN/>
        <w:adjustRightInd w:val="0"/>
        <w:spacing w:after="160" w:line="259" w:lineRule="auto"/>
        <w:ind w:left="0" w:firstLine="709"/>
        <w:contextualSpacing/>
        <w:jc w:val="both"/>
        <w:rPr>
          <w:rFonts w:eastAsia="Calibri"/>
          <w:sz w:val="28"/>
          <w:szCs w:val="28"/>
        </w:rPr>
      </w:pPr>
      <w:r w:rsidRPr="00A5603C">
        <w:rPr>
          <w:sz w:val="28"/>
          <w:szCs w:val="28"/>
          <w:lang w:eastAsia="ru-RU"/>
        </w:rPr>
        <w:t xml:space="preserve">Муниципальный этап олимпиады проводится </w:t>
      </w:r>
      <w:r w:rsidRPr="00A5603C">
        <w:rPr>
          <w:rFonts w:eastAsia="Calibri"/>
          <w:sz w:val="28"/>
          <w:szCs w:val="28"/>
        </w:rPr>
        <w:t xml:space="preserve">по следующим общеобразовательным предметам: </w:t>
      </w:r>
    </w:p>
    <w:p w:rsidR="00A5603C" w:rsidRPr="00A5603C" w:rsidRDefault="00A5603C" w:rsidP="00A5603C">
      <w:pPr>
        <w:widowControl/>
        <w:suppressAutoHyphens/>
        <w:autoSpaceDE/>
        <w:autoSpaceDN/>
        <w:ind w:firstLine="709"/>
        <w:jc w:val="both"/>
        <w:rPr>
          <w:rFonts w:eastAsia="Calibri"/>
          <w:sz w:val="28"/>
          <w:szCs w:val="28"/>
        </w:rPr>
      </w:pPr>
      <w:r w:rsidRPr="00A5603C">
        <w:rPr>
          <w:rFonts w:eastAsia="Calibri"/>
          <w:sz w:val="28"/>
          <w:szCs w:val="28"/>
        </w:rPr>
        <w:t xml:space="preserve">Муниципальный этап олимпиады проводится по 24 общеобразовательным предметам: </w:t>
      </w:r>
    </w:p>
    <w:p w:rsidR="00A5603C" w:rsidRPr="00A5603C" w:rsidRDefault="00A5603C" w:rsidP="00A5603C">
      <w:pPr>
        <w:widowControl/>
        <w:suppressAutoHyphens/>
        <w:autoSpaceDE/>
        <w:autoSpaceDN/>
        <w:ind w:firstLine="709"/>
        <w:jc w:val="both"/>
        <w:rPr>
          <w:sz w:val="28"/>
          <w:szCs w:val="28"/>
          <w:lang w:eastAsia="ru-RU"/>
        </w:rPr>
      </w:pPr>
      <w:bookmarkStart w:id="0" w:name="_GoBack"/>
      <w:proofErr w:type="gramStart"/>
      <w:r w:rsidRPr="00A5603C">
        <w:rPr>
          <w:rFonts w:eastAsia="Calibri"/>
          <w:sz w:val="28"/>
          <w:szCs w:val="28"/>
        </w:rPr>
        <w:lastRenderedPageBreak/>
        <w:t>математика, русский язык, иностранный язык (английский, немецкий, французский, испанский, китайский, итальянский), информатика, физика, химия, биология, экология, география, астрономия, литература, история, обществознание, экономика, право, искусство (мировая художественная культура), физическая культура, труд (технология) (по профилям:</w:t>
      </w:r>
      <w:proofErr w:type="gramEnd"/>
      <w:r w:rsidRPr="00A5603C">
        <w:rPr>
          <w:rFonts w:eastAsia="Calibri"/>
          <w:sz w:val="28"/>
          <w:szCs w:val="28"/>
        </w:rPr>
        <w:t xml:space="preserve"> </w:t>
      </w:r>
      <w:proofErr w:type="gramStart"/>
      <w:r w:rsidRPr="00A5603C">
        <w:rPr>
          <w:rFonts w:eastAsia="Calibri"/>
          <w:sz w:val="28"/>
          <w:szCs w:val="28"/>
        </w:rPr>
        <w:t>«Техника, технология и техническое творчество», «Культура дома, дизайн и технология», «Информационная безопасность», «Робототехника»), основы безопасности и защиты Родин для обучающихся по образовательным программам основного общего и среднего общего образования (7-11 классы).</w:t>
      </w:r>
      <w:r w:rsidRPr="00A5603C">
        <w:rPr>
          <w:sz w:val="28"/>
          <w:szCs w:val="28"/>
          <w:lang w:eastAsia="ru-RU"/>
        </w:rPr>
        <w:t xml:space="preserve"> </w:t>
      </w:r>
      <w:proofErr w:type="gramEnd"/>
    </w:p>
    <w:p w:rsidR="00A5603C" w:rsidRPr="00A5603C" w:rsidRDefault="00A5603C" w:rsidP="00A5603C">
      <w:pPr>
        <w:widowControl/>
        <w:numPr>
          <w:ilvl w:val="1"/>
          <w:numId w:val="22"/>
        </w:numPr>
        <w:suppressAutoHyphens/>
        <w:autoSpaceDE/>
        <w:autoSpaceDN/>
        <w:spacing w:after="160" w:line="259" w:lineRule="auto"/>
        <w:ind w:left="0" w:firstLine="709"/>
        <w:contextualSpacing/>
        <w:jc w:val="both"/>
        <w:rPr>
          <w:sz w:val="28"/>
          <w:szCs w:val="28"/>
          <w:lang w:eastAsia="ru-RU"/>
        </w:rPr>
      </w:pPr>
      <w:bookmarkStart w:id="1" w:name="_Hlk74815733"/>
      <w:bookmarkEnd w:id="0"/>
      <w:r w:rsidRPr="00A5603C">
        <w:rPr>
          <w:sz w:val="28"/>
          <w:szCs w:val="28"/>
          <w:lang w:eastAsia="ru-RU"/>
        </w:rPr>
        <w:t xml:space="preserve">К участию в муниципальном этапе олимпиады по каждому общеобразовательному предмету допускаются: </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sz w:val="28"/>
          <w:szCs w:val="28"/>
          <w:lang w:eastAsia="ru-RU"/>
        </w:rPr>
        <w:t xml:space="preserve">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по каждому общеобразовательному предмету и классу; </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sz w:val="28"/>
          <w:szCs w:val="28"/>
          <w:lang w:eastAsia="ru-RU"/>
        </w:rPr>
        <w:t>победители и призеры муниципального этапа олимпиады предыдущего учебного года, продолжающие освоение основных образовательных программ основного общего и среднего общего образования.</w:t>
      </w:r>
    </w:p>
    <w:p w:rsidR="00A5603C" w:rsidRPr="00A5603C" w:rsidRDefault="00A5603C" w:rsidP="00A5603C">
      <w:pPr>
        <w:widowControl/>
        <w:numPr>
          <w:ilvl w:val="1"/>
          <w:numId w:val="22"/>
        </w:numPr>
        <w:suppressAutoHyphens/>
        <w:autoSpaceDE/>
        <w:autoSpaceDN/>
        <w:spacing w:after="160" w:line="259" w:lineRule="auto"/>
        <w:ind w:left="0" w:firstLine="709"/>
        <w:contextualSpacing/>
        <w:jc w:val="both"/>
        <w:rPr>
          <w:rFonts w:eastAsia="Calibri"/>
          <w:sz w:val="28"/>
          <w:szCs w:val="28"/>
        </w:rPr>
      </w:pPr>
      <w:r w:rsidRPr="00A5603C">
        <w:rPr>
          <w:sz w:val="28"/>
          <w:szCs w:val="28"/>
          <w:lang w:eastAsia="ru-RU"/>
        </w:rPr>
        <w:t xml:space="preserve">Информационное сопровождение муниципального этапа олимпиады осуществляется в информационно-коммуникационной сети «Интернет» (далее – сеть интернет) через официальный сайт </w:t>
      </w:r>
      <w:r w:rsidRPr="00A5603C">
        <w:rPr>
          <w:rFonts w:eastAsia="Calibri"/>
          <w:color w:val="000000"/>
          <w:spacing w:val="-7"/>
          <w:sz w:val="28"/>
          <w:szCs w:val="28"/>
          <w:lang w:eastAsia="ru-RU" w:bidi="ru-RU"/>
        </w:rPr>
        <w:t>Управления образования администрации города Канска</w:t>
      </w:r>
      <w:r w:rsidRPr="00A5603C">
        <w:rPr>
          <w:sz w:val="28"/>
          <w:szCs w:val="28"/>
          <w:lang w:eastAsia="ru-RU"/>
        </w:rPr>
        <w:t xml:space="preserve"> (далее – </w:t>
      </w:r>
      <w:r w:rsidRPr="00A5603C">
        <w:rPr>
          <w:rFonts w:eastAsia="Calibri"/>
          <w:color w:val="000000"/>
          <w:spacing w:val="-7"/>
          <w:sz w:val="28"/>
          <w:szCs w:val="28"/>
          <w:lang w:eastAsia="ru-RU" w:bidi="ru-RU"/>
        </w:rPr>
        <w:t xml:space="preserve">УО администрации </w:t>
      </w:r>
      <w:proofErr w:type="spellStart"/>
      <w:r w:rsidRPr="00A5603C">
        <w:rPr>
          <w:rFonts w:eastAsia="Calibri"/>
          <w:color w:val="000000"/>
          <w:spacing w:val="-7"/>
          <w:sz w:val="28"/>
          <w:szCs w:val="28"/>
          <w:lang w:eastAsia="ru-RU" w:bidi="ru-RU"/>
        </w:rPr>
        <w:t>г</w:t>
      </w:r>
      <w:proofErr w:type="gramStart"/>
      <w:r w:rsidRPr="00A5603C">
        <w:rPr>
          <w:rFonts w:eastAsia="Calibri"/>
          <w:color w:val="000000"/>
          <w:spacing w:val="-7"/>
          <w:sz w:val="28"/>
          <w:szCs w:val="28"/>
          <w:lang w:eastAsia="ru-RU" w:bidi="ru-RU"/>
        </w:rPr>
        <w:t>.К</w:t>
      </w:r>
      <w:proofErr w:type="gramEnd"/>
      <w:r w:rsidRPr="00A5603C">
        <w:rPr>
          <w:rFonts w:eastAsia="Calibri"/>
          <w:color w:val="000000"/>
          <w:spacing w:val="-7"/>
          <w:sz w:val="28"/>
          <w:szCs w:val="28"/>
          <w:lang w:eastAsia="ru-RU" w:bidi="ru-RU"/>
        </w:rPr>
        <w:t>анска</w:t>
      </w:r>
      <w:proofErr w:type="spellEnd"/>
      <w:r w:rsidRPr="00A5603C">
        <w:rPr>
          <w:sz w:val="28"/>
          <w:szCs w:val="28"/>
          <w:lang w:eastAsia="ru-RU"/>
        </w:rPr>
        <w:t>).</w:t>
      </w:r>
    </w:p>
    <w:p w:rsidR="00A5603C" w:rsidRPr="00A5603C" w:rsidRDefault="00A5603C" w:rsidP="00A5603C">
      <w:pPr>
        <w:widowControl/>
        <w:numPr>
          <w:ilvl w:val="1"/>
          <w:numId w:val="22"/>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 xml:space="preserve">Организатором муниципального этапа олимпиады является </w:t>
      </w:r>
      <w:r w:rsidRPr="00A5603C">
        <w:rPr>
          <w:rFonts w:eastAsia="Calibri"/>
          <w:color w:val="000000"/>
          <w:spacing w:val="-7"/>
          <w:sz w:val="28"/>
          <w:szCs w:val="28"/>
          <w:lang w:eastAsia="ru-RU" w:bidi="ru-RU"/>
        </w:rPr>
        <w:t xml:space="preserve">УО администрации </w:t>
      </w:r>
      <w:proofErr w:type="spellStart"/>
      <w:r w:rsidRPr="00A5603C">
        <w:rPr>
          <w:rFonts w:eastAsia="Calibri"/>
          <w:color w:val="000000"/>
          <w:spacing w:val="-7"/>
          <w:sz w:val="28"/>
          <w:szCs w:val="28"/>
          <w:lang w:eastAsia="ru-RU" w:bidi="ru-RU"/>
        </w:rPr>
        <w:t>г</w:t>
      </w:r>
      <w:proofErr w:type="gramStart"/>
      <w:r w:rsidRPr="00A5603C">
        <w:rPr>
          <w:rFonts w:eastAsia="Calibri"/>
          <w:color w:val="000000"/>
          <w:spacing w:val="-7"/>
          <w:sz w:val="28"/>
          <w:szCs w:val="28"/>
          <w:lang w:eastAsia="ru-RU" w:bidi="ru-RU"/>
        </w:rPr>
        <w:t>.К</w:t>
      </w:r>
      <w:proofErr w:type="gramEnd"/>
      <w:r w:rsidRPr="00A5603C">
        <w:rPr>
          <w:rFonts w:eastAsia="Calibri"/>
          <w:color w:val="000000"/>
          <w:spacing w:val="-7"/>
          <w:sz w:val="28"/>
          <w:szCs w:val="28"/>
          <w:lang w:eastAsia="ru-RU" w:bidi="ru-RU"/>
        </w:rPr>
        <w:t>анска</w:t>
      </w:r>
      <w:proofErr w:type="spellEnd"/>
      <w:r w:rsidRPr="00A5603C">
        <w:rPr>
          <w:sz w:val="28"/>
          <w:szCs w:val="28"/>
          <w:lang w:eastAsia="ru-RU"/>
        </w:rPr>
        <w:t>.</w:t>
      </w:r>
    </w:p>
    <w:p w:rsidR="00A5603C" w:rsidRPr="00A5603C" w:rsidRDefault="00A5603C" w:rsidP="00A5603C">
      <w:pPr>
        <w:widowControl/>
        <w:numPr>
          <w:ilvl w:val="1"/>
          <w:numId w:val="23"/>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 xml:space="preserve">Участники муниципального этапа </w:t>
      </w:r>
      <w:bookmarkEnd w:id="1"/>
      <w:r w:rsidRPr="00A5603C">
        <w:rPr>
          <w:sz w:val="28"/>
          <w:szCs w:val="28"/>
          <w:lang w:eastAsia="ru-RU"/>
        </w:rPr>
        <w:t xml:space="preserve">олимпиады </w:t>
      </w:r>
      <w:r w:rsidRPr="00A5603C">
        <w:rPr>
          <w:rFonts w:eastAsia="Calibri"/>
          <w:sz w:val="28"/>
          <w:szCs w:val="28"/>
        </w:rPr>
        <w:t xml:space="preserve">выполняют по своему выбору олимпиадные задания, разработанные для класса, программу которого они осваивают, или для </w:t>
      </w:r>
      <w:proofErr w:type="gramStart"/>
      <w:r w:rsidRPr="00A5603C">
        <w:rPr>
          <w:rFonts w:eastAsia="Calibri"/>
          <w:sz w:val="28"/>
          <w:szCs w:val="28"/>
        </w:rPr>
        <w:t>более старших</w:t>
      </w:r>
      <w:proofErr w:type="gramEnd"/>
      <w:r w:rsidRPr="00A5603C">
        <w:rPr>
          <w:rFonts w:eastAsia="Calibri"/>
          <w:sz w:val="28"/>
          <w:szCs w:val="28"/>
        </w:rPr>
        <w:t xml:space="preserve"> классов. В случае прохождения участников олимпиады, выполнивших задания, разработанные для </w:t>
      </w:r>
      <w:proofErr w:type="gramStart"/>
      <w:r w:rsidRPr="00A5603C">
        <w:rPr>
          <w:rFonts w:eastAsia="Calibri"/>
          <w:sz w:val="28"/>
          <w:szCs w:val="28"/>
        </w:rPr>
        <w:t>более старших</w:t>
      </w:r>
      <w:proofErr w:type="gramEnd"/>
      <w:r w:rsidRPr="00A5603C">
        <w:rPr>
          <w:rFonts w:eastAsia="Calibri"/>
          <w:sz w:val="28"/>
          <w:szCs w:val="28"/>
        </w:rPr>
        <w:t xml:space="preserve"> классов по отношению к тем классам, программы которых они осваивают, на следующий этап олимпиады указанные участники олимпиады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A5603C" w:rsidRPr="00A5603C" w:rsidRDefault="00A5603C" w:rsidP="00A5603C">
      <w:pPr>
        <w:widowControl/>
        <w:numPr>
          <w:ilvl w:val="1"/>
          <w:numId w:val="23"/>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 xml:space="preserve"> Методическое обеспечение муниципального этапа олимпиады обеспечивают региональные предметно-методические комиссии по каждому общеобразовательному предмету, создаваемые организатором регионального этапа олимпиады (далее - региональные предметно-методические комиссии). Региональные предметно-методические комиссии разрабатывают олимпиадные задания по соответствующему общеобразовательному предмету и требования к организации и проведению муниципального этапа олимпиады по соответствующему общеобразовательному предмету с учетом методических рекомендаций по проведению школьного и муниципального </w:t>
      </w:r>
      <w:r w:rsidRPr="00A5603C">
        <w:rPr>
          <w:sz w:val="28"/>
          <w:szCs w:val="28"/>
          <w:lang w:eastAsia="ru-RU"/>
        </w:rPr>
        <w:lastRenderedPageBreak/>
        <w:t>этапов олимпиады, осуществляют выборочную перепроверку выполненных олимпиадных работ участников муниципального этапа олимпиады.</w:t>
      </w:r>
    </w:p>
    <w:p w:rsidR="00A5603C" w:rsidRPr="00A5603C" w:rsidRDefault="00A5603C" w:rsidP="00A5603C">
      <w:pPr>
        <w:widowControl/>
        <w:numPr>
          <w:ilvl w:val="1"/>
          <w:numId w:val="23"/>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Разработанные комплекты олимпиадных заданий по каждому общеобразовательному предмету направляются разработчиками комплектов олимпиадных заданий организатору муниципального этапа олимпиады в определенном им порядке в зашифрованном виде.</w:t>
      </w:r>
    </w:p>
    <w:p w:rsidR="00A5603C" w:rsidRPr="00A5603C" w:rsidRDefault="00A5603C" w:rsidP="00A5603C">
      <w:pPr>
        <w:widowControl/>
        <w:numPr>
          <w:ilvl w:val="1"/>
          <w:numId w:val="23"/>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Информация, содержащаяся в комплектах олимпиадных заданий, разрабатываемых</w:t>
      </w:r>
      <w:r w:rsidRPr="00A5603C">
        <w:rPr>
          <w:rFonts w:eastAsia="Calibri"/>
          <w:sz w:val="28"/>
          <w:szCs w:val="28"/>
        </w:rPr>
        <w:t xml:space="preserve"> для проведения муниципального этапа олимпиады по каждому общеобразовательному предмету, является конфиденциальной и не подлежит разглашению до начала выполнения участниками олимпиады муниципального этапа олимпиадных заданий. Организатор муниципального этапа олимпиады принимает меры по защите информации, содержащейся в комплектах олимпиадных заданий, во время их разработки и доставки в места проведения олимпиады.</w:t>
      </w:r>
    </w:p>
    <w:p w:rsidR="00A5603C" w:rsidRPr="00A5603C" w:rsidRDefault="00A5603C" w:rsidP="00A5603C">
      <w:pPr>
        <w:widowControl/>
        <w:suppressAutoHyphens/>
        <w:autoSpaceDE/>
        <w:autoSpaceDN/>
        <w:ind w:left="1418"/>
        <w:jc w:val="both"/>
        <w:rPr>
          <w:sz w:val="28"/>
          <w:szCs w:val="28"/>
          <w:lang w:eastAsia="ru-RU"/>
        </w:rPr>
      </w:pPr>
    </w:p>
    <w:p w:rsidR="00A5603C" w:rsidRPr="00A5603C" w:rsidRDefault="00A5603C" w:rsidP="00A5603C">
      <w:pPr>
        <w:widowControl/>
        <w:numPr>
          <w:ilvl w:val="0"/>
          <w:numId w:val="23"/>
        </w:numPr>
        <w:suppressAutoHyphens/>
        <w:autoSpaceDE/>
        <w:autoSpaceDN/>
        <w:spacing w:after="160" w:line="259" w:lineRule="auto"/>
        <w:ind w:left="0" w:firstLine="426"/>
        <w:jc w:val="both"/>
        <w:rPr>
          <w:sz w:val="28"/>
          <w:szCs w:val="28"/>
          <w:lang w:eastAsia="ru-RU"/>
        </w:rPr>
      </w:pPr>
      <w:r w:rsidRPr="00A5603C">
        <w:rPr>
          <w:sz w:val="28"/>
          <w:szCs w:val="28"/>
          <w:lang w:eastAsia="ru-RU"/>
        </w:rPr>
        <w:t>Порядок проверки, анализа и показа выполненных олимпиадных работ</w:t>
      </w:r>
    </w:p>
    <w:p w:rsidR="00A5603C" w:rsidRPr="00A5603C" w:rsidRDefault="00A5603C" w:rsidP="00A5603C">
      <w:pPr>
        <w:widowControl/>
        <w:suppressAutoHyphens/>
        <w:autoSpaceDE/>
        <w:autoSpaceDN/>
        <w:ind w:left="709"/>
        <w:jc w:val="both"/>
        <w:rPr>
          <w:sz w:val="28"/>
          <w:szCs w:val="28"/>
          <w:lang w:eastAsia="ru-RU"/>
        </w:rPr>
      </w:pP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 xml:space="preserve">2.1. Проверка выполненных олимпиадных работ осуществляется жюри муниципального этапа олимпиады по соответствующему общеобразовательному предмету в соответствии с критериями и методикой оценивания, входящими в комплект олимпиадных заданий, по которым проводится муниципальный этап олимпиады. </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 xml:space="preserve">2.2. При проведении анализа олимпиадных заданий и их решений жюри обеспечивает участников информацией о правильных решениях олимпиадных заданий по соответствующему общеобразовательному предмету, критериях и методике оценивания выполненных олимпиадных работ, и типичных ошибках, которые могут быть допущены или были допущены участниками при выполнении олимпиадных заданий. </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 xml:space="preserve">2.3. При проведении анализа олимпиадных заданий и их решений могут присутствовать сопровождающие лица. </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2.4. После проведения анализа олимпиадных заданий и их решений жюри по запросу участника проводит показ выполненной им олимпиадной работы.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Во время показа выполненных олимпиадных работ жюри не вправе изменить баллы, выставленные при проверке олимпиадных заданий.</w:t>
      </w:r>
    </w:p>
    <w:p w:rsidR="00A5603C" w:rsidRPr="00A5603C" w:rsidRDefault="00A5603C" w:rsidP="00A5603C">
      <w:pPr>
        <w:widowControl/>
        <w:suppressAutoHyphens/>
        <w:autoSpaceDE/>
        <w:autoSpaceDN/>
        <w:ind w:firstLine="709"/>
        <w:jc w:val="both"/>
        <w:rPr>
          <w:sz w:val="28"/>
          <w:szCs w:val="28"/>
          <w:lang w:eastAsia="ru-RU"/>
        </w:rPr>
      </w:pPr>
    </w:p>
    <w:p w:rsidR="00A5603C" w:rsidRPr="00A5603C" w:rsidRDefault="00A5603C" w:rsidP="00A5603C">
      <w:pPr>
        <w:widowControl/>
        <w:numPr>
          <w:ilvl w:val="0"/>
          <w:numId w:val="23"/>
        </w:numPr>
        <w:suppressAutoHyphens/>
        <w:autoSpaceDE/>
        <w:autoSpaceDN/>
        <w:spacing w:after="160" w:line="259" w:lineRule="auto"/>
        <w:contextualSpacing/>
        <w:jc w:val="center"/>
        <w:rPr>
          <w:bCs/>
          <w:sz w:val="28"/>
          <w:szCs w:val="28"/>
          <w:lang w:eastAsia="ru-RU"/>
        </w:rPr>
      </w:pPr>
      <w:r w:rsidRPr="00A5603C">
        <w:rPr>
          <w:bCs/>
          <w:sz w:val="28"/>
          <w:szCs w:val="28"/>
          <w:lang w:eastAsia="ru-RU"/>
        </w:rPr>
        <w:t>Функции организатора муниципального этапа олимпиады</w:t>
      </w:r>
    </w:p>
    <w:p w:rsidR="00A5603C" w:rsidRPr="00A5603C" w:rsidRDefault="00A5603C" w:rsidP="00A5603C">
      <w:pPr>
        <w:widowControl/>
        <w:suppressAutoHyphens/>
        <w:autoSpaceDE/>
        <w:autoSpaceDN/>
        <w:ind w:left="600"/>
        <w:contextualSpacing/>
        <w:jc w:val="both"/>
        <w:rPr>
          <w:bCs/>
          <w:sz w:val="28"/>
          <w:szCs w:val="28"/>
          <w:lang w:eastAsia="ru-RU"/>
        </w:rPr>
      </w:pPr>
    </w:p>
    <w:p w:rsidR="00A5603C" w:rsidRPr="00A5603C" w:rsidRDefault="00A5603C" w:rsidP="00A5603C">
      <w:pPr>
        <w:widowControl/>
        <w:numPr>
          <w:ilvl w:val="1"/>
          <w:numId w:val="24"/>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 xml:space="preserve">Организатор муниципального этапа олимпиады определяет и утверждает график проведения муниципального этапа олимпиады в соответствии со сроками, установленными министерством образования Красноярского края (далее – министерство).  </w:t>
      </w:r>
    </w:p>
    <w:p w:rsidR="00A5603C" w:rsidRPr="00A5603C" w:rsidRDefault="00A5603C" w:rsidP="00A5603C">
      <w:pPr>
        <w:widowControl/>
        <w:numPr>
          <w:ilvl w:val="1"/>
          <w:numId w:val="24"/>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lastRenderedPageBreak/>
        <w:t>Организатор муниципального этапа олимпиады:</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 xml:space="preserve">- формирует и утверждает нормативным правовым актом УО администрации </w:t>
      </w:r>
      <w:proofErr w:type="spellStart"/>
      <w:r w:rsidRPr="00A5603C">
        <w:rPr>
          <w:sz w:val="28"/>
          <w:szCs w:val="28"/>
          <w:lang w:eastAsia="ru-RU"/>
        </w:rPr>
        <w:t>г</w:t>
      </w:r>
      <w:proofErr w:type="gramStart"/>
      <w:r w:rsidRPr="00A5603C">
        <w:rPr>
          <w:sz w:val="28"/>
          <w:szCs w:val="28"/>
          <w:lang w:eastAsia="ru-RU"/>
        </w:rPr>
        <w:t>.К</w:t>
      </w:r>
      <w:proofErr w:type="gramEnd"/>
      <w:r w:rsidRPr="00A5603C">
        <w:rPr>
          <w:sz w:val="28"/>
          <w:szCs w:val="28"/>
          <w:lang w:eastAsia="ru-RU"/>
        </w:rPr>
        <w:t>анска</w:t>
      </w:r>
      <w:proofErr w:type="spellEnd"/>
      <w:r w:rsidRPr="00A5603C">
        <w:rPr>
          <w:sz w:val="28"/>
          <w:szCs w:val="28"/>
          <w:lang w:eastAsia="ru-RU"/>
        </w:rPr>
        <w:t xml:space="preserve"> составы организационного комитета, жюри и апелляционной комиссии по каждому общеобразовательному предмету; </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 xml:space="preserve">определяет процедуру регистрации участников олимпиады, анализа выполненных олимпиадных работ, их показа, а также рассмотрения апелляций участников олимпиады. </w:t>
      </w:r>
    </w:p>
    <w:p w:rsidR="00A5603C" w:rsidRPr="00A5603C" w:rsidRDefault="00A5603C" w:rsidP="00A5603C">
      <w:pPr>
        <w:widowControl/>
        <w:numPr>
          <w:ilvl w:val="1"/>
          <w:numId w:val="24"/>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 xml:space="preserve">Не </w:t>
      </w:r>
      <w:proofErr w:type="gramStart"/>
      <w:r w:rsidRPr="00A5603C">
        <w:rPr>
          <w:sz w:val="28"/>
          <w:szCs w:val="28"/>
          <w:lang w:eastAsia="ru-RU"/>
        </w:rPr>
        <w:t>позднее</w:t>
      </w:r>
      <w:proofErr w:type="gramEnd"/>
      <w:r w:rsidRPr="00A5603C">
        <w:rPr>
          <w:sz w:val="28"/>
          <w:szCs w:val="28"/>
          <w:lang w:eastAsia="ru-RU"/>
        </w:rPr>
        <w:t xml:space="preserve"> чем за 10 календарных дней до даты начала муниципального этапа олимпиады (путем рассылки официальных писем, публикации на официальном </w:t>
      </w:r>
      <w:proofErr w:type="spellStart"/>
      <w:r w:rsidRPr="00A5603C">
        <w:rPr>
          <w:sz w:val="28"/>
          <w:szCs w:val="28"/>
          <w:lang w:eastAsia="ru-RU"/>
        </w:rPr>
        <w:t>интернет-ресурсе</w:t>
      </w:r>
      <w:proofErr w:type="spellEnd"/>
      <w:r w:rsidRPr="00A5603C">
        <w:rPr>
          <w:sz w:val="28"/>
          <w:szCs w:val="28"/>
          <w:lang w:eastAsia="ru-RU"/>
        </w:rPr>
        <w:t>) информирует руководителей образовательных организаций, обучающихся и их родителей (законных представителей) о сроках и местах проведения муниципального этапа олимпиады по каждому общеобразовательному предмету, а также об утвержденных нормативных правовых актах, регламентирующих организацию и проведение муниципального этапа олимпиады по каждому общеобразовательному предмету.</w:t>
      </w:r>
    </w:p>
    <w:p w:rsidR="00A5603C" w:rsidRPr="00A5603C" w:rsidRDefault="00A5603C" w:rsidP="00A5603C">
      <w:pPr>
        <w:widowControl/>
        <w:numPr>
          <w:ilvl w:val="1"/>
          <w:numId w:val="24"/>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Доставка комплектов олимпиадных заданий по каждому общеобразовательному предмету осуществляется организатором муниципального этапа олимпиады с соблюдением мер по обеспечению конфиденциальности информации, содержащейся в комплектах олимпиадных заданий.</w:t>
      </w:r>
    </w:p>
    <w:p w:rsidR="00A5603C" w:rsidRPr="00A5603C" w:rsidRDefault="00A5603C" w:rsidP="00A5603C">
      <w:pPr>
        <w:widowControl/>
        <w:numPr>
          <w:ilvl w:val="1"/>
          <w:numId w:val="24"/>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 xml:space="preserve">Организатор муниципального этапа олимпиады: </w:t>
      </w:r>
    </w:p>
    <w:p w:rsidR="00A5603C" w:rsidRPr="00A5603C" w:rsidRDefault="00A5603C" w:rsidP="00A5603C">
      <w:pPr>
        <w:widowControl/>
        <w:suppressAutoHyphens/>
        <w:autoSpaceDE/>
        <w:autoSpaceDN/>
        <w:ind w:firstLine="851"/>
        <w:contextualSpacing/>
        <w:jc w:val="both"/>
        <w:rPr>
          <w:sz w:val="28"/>
          <w:szCs w:val="28"/>
          <w:lang w:eastAsia="ru-RU"/>
        </w:rPr>
      </w:pPr>
      <w:r w:rsidRPr="00A5603C">
        <w:rPr>
          <w:sz w:val="28"/>
          <w:szCs w:val="28"/>
          <w:lang w:eastAsia="ru-RU"/>
        </w:rPr>
        <w:t xml:space="preserve">обеспечивает хранение, поступивших от организационного комитета муниципального этапа олимпиады, заявлений от родителей (законных представителей) обучающихся, заявивших о своем участии в олимпиаде, об ознакомлении с Порядком и настоящей организационно-технологической моделью, о согласии на публикацию результатов по каждому общеобразовательному предмету на официальном сайте УО администрации </w:t>
      </w:r>
      <w:proofErr w:type="spellStart"/>
      <w:r w:rsidRPr="00A5603C">
        <w:rPr>
          <w:sz w:val="28"/>
          <w:szCs w:val="28"/>
          <w:lang w:eastAsia="ru-RU"/>
        </w:rPr>
        <w:t>г</w:t>
      </w:r>
      <w:proofErr w:type="gramStart"/>
      <w:r w:rsidRPr="00A5603C">
        <w:rPr>
          <w:sz w:val="28"/>
          <w:szCs w:val="28"/>
          <w:lang w:eastAsia="ru-RU"/>
        </w:rPr>
        <w:t>.К</w:t>
      </w:r>
      <w:proofErr w:type="gramEnd"/>
      <w:r w:rsidRPr="00A5603C">
        <w:rPr>
          <w:sz w:val="28"/>
          <w:szCs w:val="28"/>
          <w:lang w:eastAsia="ru-RU"/>
        </w:rPr>
        <w:t>анска</w:t>
      </w:r>
      <w:proofErr w:type="spellEnd"/>
      <w:r w:rsidRPr="00A5603C">
        <w:rPr>
          <w:sz w:val="28"/>
          <w:szCs w:val="28"/>
          <w:lang w:eastAsia="ru-RU"/>
        </w:rPr>
        <w:t xml:space="preserve"> в сети интернет с указанием фамилии, инициалов, класса, муниципального/городского округа, количества баллов, набранных при </w:t>
      </w:r>
      <w:proofErr w:type="gramStart"/>
      <w:r w:rsidRPr="00A5603C">
        <w:rPr>
          <w:sz w:val="28"/>
          <w:szCs w:val="28"/>
          <w:lang w:eastAsia="ru-RU"/>
        </w:rPr>
        <w:t>выполнении</w:t>
      </w:r>
      <w:proofErr w:type="gramEnd"/>
      <w:r w:rsidRPr="00A5603C">
        <w:rPr>
          <w:sz w:val="28"/>
          <w:szCs w:val="28"/>
          <w:lang w:eastAsia="ru-RU"/>
        </w:rPr>
        <w:t xml:space="preserve"> заданий;</w:t>
      </w:r>
    </w:p>
    <w:p w:rsidR="00A5603C" w:rsidRPr="00A5603C" w:rsidRDefault="00A5603C" w:rsidP="00A5603C">
      <w:pPr>
        <w:widowControl/>
        <w:suppressAutoHyphens/>
        <w:autoSpaceDE/>
        <w:autoSpaceDN/>
        <w:ind w:firstLine="993"/>
        <w:contextualSpacing/>
        <w:jc w:val="both"/>
        <w:rPr>
          <w:sz w:val="28"/>
          <w:szCs w:val="28"/>
          <w:lang w:eastAsia="ru-RU"/>
        </w:rPr>
      </w:pPr>
      <w:r w:rsidRPr="00A5603C">
        <w:rPr>
          <w:sz w:val="28"/>
          <w:szCs w:val="28"/>
          <w:lang w:eastAsia="ru-RU"/>
        </w:rPr>
        <w:t>устанавливает квоту победителей и призеров муниципального этапа олимпиады по каждому общеобразовательному предмету;</w:t>
      </w:r>
    </w:p>
    <w:p w:rsidR="00A5603C" w:rsidRPr="00A5603C" w:rsidRDefault="00A5603C" w:rsidP="00A5603C">
      <w:pPr>
        <w:widowControl/>
        <w:suppressAutoHyphens/>
        <w:autoSpaceDE/>
        <w:autoSpaceDN/>
        <w:ind w:firstLine="993"/>
        <w:contextualSpacing/>
        <w:jc w:val="both"/>
        <w:rPr>
          <w:sz w:val="28"/>
          <w:szCs w:val="28"/>
          <w:lang w:eastAsia="ru-RU"/>
        </w:rPr>
      </w:pPr>
      <w:r w:rsidRPr="00A5603C">
        <w:rPr>
          <w:sz w:val="28"/>
          <w:szCs w:val="28"/>
          <w:lang w:eastAsia="ru-RU"/>
        </w:rPr>
        <w:t xml:space="preserve">обеспечивает создание специальных условий для участников муниципального этапа олимпиады с ОВЗ и детей-инвалидов, учитывающих состояние их здоровья, особенности психофизического развития; </w:t>
      </w:r>
    </w:p>
    <w:p w:rsidR="00A5603C" w:rsidRPr="00A5603C" w:rsidRDefault="00A5603C" w:rsidP="00A5603C">
      <w:pPr>
        <w:widowControl/>
        <w:suppressAutoHyphens/>
        <w:autoSpaceDE/>
        <w:autoSpaceDN/>
        <w:ind w:firstLine="993"/>
        <w:contextualSpacing/>
        <w:jc w:val="both"/>
        <w:rPr>
          <w:sz w:val="28"/>
          <w:szCs w:val="28"/>
          <w:lang w:eastAsia="ru-RU"/>
        </w:rPr>
      </w:pPr>
      <w:r w:rsidRPr="00A5603C">
        <w:rPr>
          <w:sz w:val="28"/>
          <w:szCs w:val="28"/>
          <w:lang w:eastAsia="ru-RU"/>
        </w:rPr>
        <w:t>организует пересмотр индивидуальных результатов в случае выявления в протоколах жюри технических ошибок, допущенных при подсчете баллов за выполнение заданий, и утверждает итоговые результаты муниципального этапа олимпиады с учетом внесенных изменений.</w:t>
      </w:r>
    </w:p>
    <w:p w:rsidR="00A5603C" w:rsidRPr="00A5603C" w:rsidRDefault="00A5603C" w:rsidP="00A5603C">
      <w:pPr>
        <w:widowControl/>
        <w:numPr>
          <w:ilvl w:val="1"/>
          <w:numId w:val="24"/>
        </w:numPr>
        <w:suppressAutoHyphens/>
        <w:autoSpaceDE/>
        <w:autoSpaceDN/>
        <w:spacing w:after="160" w:line="259" w:lineRule="auto"/>
        <w:ind w:left="0" w:firstLine="742"/>
        <w:contextualSpacing/>
        <w:jc w:val="both"/>
        <w:rPr>
          <w:sz w:val="28"/>
          <w:szCs w:val="28"/>
          <w:lang w:eastAsia="ru-RU"/>
        </w:rPr>
      </w:pPr>
      <w:r w:rsidRPr="00A5603C">
        <w:rPr>
          <w:sz w:val="28"/>
          <w:szCs w:val="28"/>
          <w:lang w:eastAsia="ru-RU"/>
        </w:rPr>
        <w:t xml:space="preserve">В случае нарушения членами оргкомитета и жюри Порядка и </w:t>
      </w:r>
      <w:proofErr w:type="gramStart"/>
      <w:r w:rsidRPr="00A5603C">
        <w:rPr>
          <w:sz w:val="28"/>
          <w:szCs w:val="28"/>
          <w:lang w:eastAsia="ru-RU"/>
        </w:rPr>
        <w:t>нормативных правовых актов, регламентирующих организацию и проведение муниципального этапа олимпиады по каждому общеобразовательному предмету</w:t>
      </w:r>
      <w:r w:rsidRPr="00A5603C">
        <w:rPr>
          <w:rFonts w:eastAsia="Calibri"/>
          <w:color w:val="000000"/>
          <w:sz w:val="28"/>
          <w:szCs w:val="28"/>
        </w:rPr>
        <w:t xml:space="preserve"> </w:t>
      </w:r>
      <w:r w:rsidRPr="00A5603C">
        <w:rPr>
          <w:sz w:val="28"/>
          <w:szCs w:val="28"/>
          <w:lang w:eastAsia="ru-RU"/>
        </w:rPr>
        <w:t xml:space="preserve">представитель организатора </w:t>
      </w:r>
      <w:r w:rsidRPr="00A5603C">
        <w:rPr>
          <w:sz w:val="28"/>
          <w:szCs w:val="28"/>
          <w:lang w:eastAsia="ru-RU"/>
        </w:rPr>
        <w:lastRenderedPageBreak/>
        <w:t>муниципального этапа олимпиады отстраняет</w:t>
      </w:r>
      <w:proofErr w:type="gramEnd"/>
      <w:r w:rsidRPr="00A5603C">
        <w:rPr>
          <w:sz w:val="28"/>
          <w:szCs w:val="28"/>
          <w:lang w:eastAsia="ru-RU"/>
        </w:rPr>
        <w:t xml:space="preserve"> указанных лиц от проведения муниципального этапа олимпиады и составляет соответствующий акт.</w:t>
      </w:r>
    </w:p>
    <w:p w:rsidR="00A5603C" w:rsidRPr="00A5603C" w:rsidRDefault="00A5603C" w:rsidP="00A5603C">
      <w:pPr>
        <w:widowControl/>
        <w:numPr>
          <w:ilvl w:val="1"/>
          <w:numId w:val="24"/>
        </w:numPr>
        <w:suppressAutoHyphens/>
        <w:autoSpaceDE/>
        <w:autoSpaceDN/>
        <w:spacing w:after="160" w:line="259" w:lineRule="auto"/>
        <w:ind w:left="0" w:firstLine="709"/>
        <w:contextualSpacing/>
        <w:jc w:val="both"/>
        <w:rPr>
          <w:sz w:val="28"/>
          <w:szCs w:val="28"/>
          <w:lang w:eastAsia="ru-RU"/>
        </w:rPr>
      </w:pPr>
      <w:r w:rsidRPr="00A5603C">
        <w:rPr>
          <w:sz w:val="28"/>
          <w:szCs w:val="28"/>
          <w:lang w:eastAsia="ru-RU"/>
        </w:rPr>
        <w:t>Организатор муниципального этапа олимпиады:</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sz w:val="28"/>
          <w:szCs w:val="28"/>
          <w:lang w:eastAsia="ru-RU"/>
        </w:rPr>
        <w:t xml:space="preserve">в срок до 21 календарного дня со дня последней даты проведения соревновательных туров муниципального этапа олимпиады утверждает итоговые результаты муниципального этапа олимпиады по каждому общеобразовательному предмету на основании протоколов жюри и публикует их на официальном сайте УО администрации </w:t>
      </w:r>
      <w:proofErr w:type="spellStart"/>
      <w:r w:rsidRPr="00A5603C">
        <w:rPr>
          <w:sz w:val="28"/>
          <w:szCs w:val="28"/>
          <w:lang w:eastAsia="ru-RU"/>
        </w:rPr>
        <w:t>г</w:t>
      </w:r>
      <w:proofErr w:type="gramStart"/>
      <w:r w:rsidRPr="00A5603C">
        <w:rPr>
          <w:sz w:val="28"/>
          <w:szCs w:val="28"/>
          <w:lang w:eastAsia="ru-RU"/>
        </w:rPr>
        <w:t>.К</w:t>
      </w:r>
      <w:proofErr w:type="gramEnd"/>
      <w:r w:rsidRPr="00A5603C">
        <w:rPr>
          <w:sz w:val="28"/>
          <w:szCs w:val="28"/>
          <w:lang w:eastAsia="ru-RU"/>
        </w:rPr>
        <w:t>анска</w:t>
      </w:r>
      <w:proofErr w:type="spellEnd"/>
      <w:r w:rsidRPr="00A5603C">
        <w:rPr>
          <w:sz w:val="28"/>
          <w:szCs w:val="28"/>
          <w:lang w:eastAsia="ru-RU"/>
        </w:rPr>
        <w:t xml:space="preserve"> в сети интернет с указанием сведений об участниках по соответствующему общеобразовательному предмету.</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sz w:val="28"/>
          <w:szCs w:val="28"/>
          <w:lang w:eastAsia="ru-RU"/>
        </w:rPr>
        <w:t>организует награждение победителей и призеров муниципального этапа олимпиады;</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rFonts w:eastAsia="Calibri"/>
          <w:sz w:val="28"/>
          <w:szCs w:val="28"/>
        </w:rPr>
        <w:t xml:space="preserve">в срок не позднее 3 рабочих дней со дня принятия решения апелляционной комиссией по результатам рассмотрения апелляции по соответствующему общеобразовательному предмету </w:t>
      </w:r>
      <w:r w:rsidRPr="00A5603C">
        <w:rPr>
          <w:sz w:val="28"/>
          <w:szCs w:val="28"/>
          <w:lang w:eastAsia="ru-RU"/>
        </w:rPr>
        <w:t xml:space="preserve">обеспечивает сбор от жюри муниципального этапа олимпиады </w:t>
      </w:r>
      <w:r w:rsidRPr="00A5603C">
        <w:rPr>
          <w:rFonts w:eastAsia="Calibri"/>
          <w:sz w:val="28"/>
          <w:szCs w:val="28"/>
        </w:rPr>
        <w:t xml:space="preserve">протоколов, утверждающих индивидуальные результаты участников муниципального этапа олимпиады, </w:t>
      </w:r>
      <w:r w:rsidRPr="00A5603C">
        <w:rPr>
          <w:sz w:val="28"/>
          <w:szCs w:val="28"/>
          <w:lang w:eastAsia="ru-RU"/>
        </w:rPr>
        <w:t>аналитических отчетов о результатах выполнения олимпиадных заданий, подписанный председателем жюри;</w:t>
      </w:r>
    </w:p>
    <w:p w:rsidR="00A5603C" w:rsidRPr="00A5603C" w:rsidRDefault="00A5603C" w:rsidP="00A5603C">
      <w:pPr>
        <w:widowControl/>
        <w:adjustRightInd w:val="0"/>
        <w:ind w:firstLine="540"/>
        <w:jc w:val="both"/>
        <w:rPr>
          <w:rFonts w:eastAsia="Calibri"/>
          <w:sz w:val="28"/>
          <w:szCs w:val="28"/>
        </w:rPr>
      </w:pPr>
      <w:r w:rsidRPr="00A5603C">
        <w:rPr>
          <w:rFonts w:eastAsia="Calibri"/>
          <w:sz w:val="28"/>
          <w:szCs w:val="28"/>
        </w:rPr>
        <w:t>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определенном организатором регионального этапа олимпиады.</w:t>
      </w:r>
    </w:p>
    <w:p w:rsidR="00A5603C" w:rsidRPr="00A5603C" w:rsidRDefault="00A5603C" w:rsidP="00A5603C">
      <w:pPr>
        <w:widowControl/>
        <w:suppressAutoHyphens/>
        <w:autoSpaceDE/>
        <w:autoSpaceDN/>
        <w:ind w:left="742"/>
        <w:contextualSpacing/>
        <w:jc w:val="both"/>
        <w:rPr>
          <w:sz w:val="28"/>
          <w:szCs w:val="28"/>
          <w:lang w:eastAsia="ru-RU"/>
        </w:rPr>
      </w:pPr>
    </w:p>
    <w:p w:rsidR="00A5603C" w:rsidRPr="00A5603C" w:rsidRDefault="00A5603C" w:rsidP="00A5603C">
      <w:pPr>
        <w:widowControl/>
        <w:numPr>
          <w:ilvl w:val="0"/>
          <w:numId w:val="24"/>
        </w:numPr>
        <w:suppressAutoHyphens/>
        <w:autoSpaceDE/>
        <w:autoSpaceDN/>
        <w:spacing w:after="160" w:line="259" w:lineRule="auto"/>
        <w:contextualSpacing/>
        <w:jc w:val="center"/>
        <w:rPr>
          <w:sz w:val="28"/>
          <w:szCs w:val="28"/>
          <w:lang w:eastAsia="ru-RU"/>
        </w:rPr>
      </w:pPr>
      <w:r w:rsidRPr="00A5603C">
        <w:rPr>
          <w:bCs/>
          <w:sz w:val="28"/>
          <w:szCs w:val="28"/>
          <w:lang w:eastAsia="ru-RU"/>
        </w:rPr>
        <w:t>Функции оргкомитета муниципального этапа олимпиады</w:t>
      </w:r>
    </w:p>
    <w:p w:rsidR="00A5603C" w:rsidRPr="00A5603C" w:rsidRDefault="00A5603C" w:rsidP="00A5603C">
      <w:pPr>
        <w:widowControl/>
        <w:suppressAutoHyphens/>
        <w:autoSpaceDE/>
        <w:autoSpaceDN/>
        <w:ind w:left="450"/>
        <w:contextualSpacing/>
        <w:jc w:val="both"/>
        <w:rPr>
          <w:sz w:val="28"/>
          <w:szCs w:val="28"/>
          <w:lang w:eastAsia="ru-RU"/>
        </w:rPr>
      </w:pPr>
    </w:p>
    <w:p w:rsidR="00A5603C" w:rsidRPr="00A5603C" w:rsidRDefault="00A5603C" w:rsidP="00A5603C">
      <w:pPr>
        <w:widowControl/>
        <w:suppressAutoHyphens/>
        <w:adjustRightInd w:val="0"/>
        <w:ind w:firstLine="709"/>
        <w:jc w:val="both"/>
        <w:rPr>
          <w:rFonts w:eastAsia="Calibri"/>
          <w:sz w:val="28"/>
          <w:szCs w:val="28"/>
        </w:rPr>
      </w:pPr>
      <w:r w:rsidRPr="00A5603C">
        <w:rPr>
          <w:sz w:val="28"/>
          <w:szCs w:val="28"/>
          <w:lang w:eastAsia="ru-RU"/>
        </w:rPr>
        <w:t xml:space="preserve">4.1. </w:t>
      </w:r>
      <w:r w:rsidRPr="00A5603C">
        <w:rPr>
          <w:rFonts w:eastAsia="Calibri"/>
          <w:sz w:val="28"/>
          <w:szCs w:val="28"/>
        </w:rPr>
        <w:t xml:space="preserve">Состав оргкомитета муниципального этапа олимпиады формируется из представителей </w:t>
      </w:r>
      <w:r w:rsidRPr="00A5603C">
        <w:rPr>
          <w:sz w:val="28"/>
          <w:szCs w:val="28"/>
          <w:lang w:eastAsia="ru-RU"/>
        </w:rPr>
        <w:t xml:space="preserve">УО администрации </w:t>
      </w:r>
      <w:proofErr w:type="spellStart"/>
      <w:r w:rsidRPr="00A5603C">
        <w:rPr>
          <w:sz w:val="28"/>
          <w:szCs w:val="28"/>
          <w:lang w:eastAsia="ru-RU"/>
        </w:rPr>
        <w:t>г</w:t>
      </w:r>
      <w:proofErr w:type="gramStart"/>
      <w:r w:rsidRPr="00A5603C">
        <w:rPr>
          <w:sz w:val="28"/>
          <w:szCs w:val="28"/>
          <w:lang w:eastAsia="ru-RU"/>
        </w:rPr>
        <w:t>.К</w:t>
      </w:r>
      <w:proofErr w:type="gramEnd"/>
      <w:r w:rsidRPr="00A5603C">
        <w:rPr>
          <w:sz w:val="28"/>
          <w:szCs w:val="28"/>
          <w:lang w:eastAsia="ru-RU"/>
        </w:rPr>
        <w:t>анска</w:t>
      </w:r>
      <w:proofErr w:type="spellEnd"/>
      <w:r w:rsidRPr="00A5603C">
        <w:rPr>
          <w:rFonts w:eastAsia="Calibri"/>
          <w:sz w:val="28"/>
          <w:szCs w:val="28"/>
        </w:rPr>
        <w:t>, муниципальных и региональных предметно-методических комиссий олимпиады, педагогических, научно-педагогических работников, а также представителей общественных и иных организаций, средств массовой информации и утверждается организатором муниципального этапа олимпиады. Число членов оргкомитета муниципального этапа олимпиады составляет не менее 5 человек.</w:t>
      </w:r>
    </w:p>
    <w:p w:rsidR="00A5603C" w:rsidRPr="00A5603C" w:rsidRDefault="00A5603C" w:rsidP="00A5603C">
      <w:pPr>
        <w:widowControl/>
        <w:suppressAutoHyphens/>
        <w:adjustRightInd w:val="0"/>
        <w:ind w:firstLine="709"/>
        <w:jc w:val="both"/>
        <w:rPr>
          <w:sz w:val="28"/>
          <w:szCs w:val="28"/>
          <w:lang w:eastAsia="ru-RU"/>
        </w:rPr>
      </w:pPr>
      <w:r w:rsidRPr="00A5603C">
        <w:rPr>
          <w:sz w:val="28"/>
          <w:szCs w:val="28"/>
          <w:lang w:eastAsia="ru-RU"/>
        </w:rPr>
        <w:t>4.2. Оргкомитет муниципального этапа олимпиады:</w:t>
      </w:r>
    </w:p>
    <w:p w:rsidR="00A5603C" w:rsidRPr="00A5603C" w:rsidRDefault="00A5603C" w:rsidP="00A5603C">
      <w:pPr>
        <w:widowControl/>
        <w:suppressAutoHyphens/>
        <w:adjustRightInd w:val="0"/>
        <w:ind w:firstLine="709"/>
        <w:jc w:val="both"/>
        <w:rPr>
          <w:sz w:val="28"/>
          <w:szCs w:val="28"/>
          <w:lang w:eastAsia="ru-RU"/>
        </w:rPr>
      </w:pPr>
      <w:r w:rsidRPr="00A5603C">
        <w:rPr>
          <w:sz w:val="28"/>
          <w:szCs w:val="28"/>
          <w:lang w:eastAsia="ru-RU"/>
        </w:rPr>
        <w:t xml:space="preserve">разрабатывает организационно-технологическую модель проведения муниципального этапа олимпиады; </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обеспечивает организацию и проведение муниципального этапа олимпиады в соответствии с Порядком, настоящей организационно-технологической моделью, нормативными правовыми актами, регламентирующими проведение муниципального этапа олимпиады, и действующими на момент проведения муниципального этапа олимпиады санитарно-эпидемиологическими требованиями к условиям и организации обучения в образовательных организациях;</w:t>
      </w:r>
    </w:p>
    <w:p w:rsidR="00A5603C" w:rsidRPr="00A5603C" w:rsidRDefault="00A5603C" w:rsidP="00A5603C">
      <w:pPr>
        <w:widowControl/>
        <w:suppressAutoHyphens/>
        <w:adjustRightInd w:val="0"/>
        <w:ind w:firstLine="709"/>
        <w:jc w:val="both"/>
        <w:rPr>
          <w:rFonts w:eastAsia="Calibri"/>
          <w:sz w:val="28"/>
          <w:szCs w:val="28"/>
        </w:rPr>
      </w:pPr>
      <w:r w:rsidRPr="00A5603C">
        <w:rPr>
          <w:rFonts w:eastAsia="Calibri"/>
          <w:sz w:val="28"/>
          <w:szCs w:val="28"/>
        </w:rPr>
        <w:t xml:space="preserve">обеспечивает сбор и хранение заявлений от родителей (законных представителей) обучающихся, заявивших о своем участии в олимпиаде, об </w:t>
      </w:r>
      <w:r w:rsidRPr="00A5603C">
        <w:rPr>
          <w:rFonts w:eastAsia="Calibri"/>
          <w:sz w:val="28"/>
          <w:szCs w:val="28"/>
        </w:rPr>
        <w:lastRenderedPageBreak/>
        <w:t xml:space="preserve">ознакомлении с Порядком и о согласии на публикацию результатов по каждому общеобразовательному предмету на официальном сайте УО администрации </w:t>
      </w:r>
      <w:proofErr w:type="spellStart"/>
      <w:r w:rsidRPr="00A5603C">
        <w:rPr>
          <w:rFonts w:eastAsia="Calibri"/>
          <w:sz w:val="28"/>
          <w:szCs w:val="28"/>
        </w:rPr>
        <w:t>г</w:t>
      </w:r>
      <w:proofErr w:type="gramStart"/>
      <w:r w:rsidRPr="00A5603C">
        <w:rPr>
          <w:rFonts w:eastAsia="Calibri"/>
          <w:sz w:val="28"/>
          <w:szCs w:val="28"/>
        </w:rPr>
        <w:t>.К</w:t>
      </w:r>
      <w:proofErr w:type="gramEnd"/>
      <w:r w:rsidRPr="00A5603C">
        <w:rPr>
          <w:rFonts w:eastAsia="Calibri"/>
          <w:sz w:val="28"/>
          <w:szCs w:val="28"/>
        </w:rPr>
        <w:t>анска</w:t>
      </w:r>
      <w:proofErr w:type="spellEnd"/>
      <w:r w:rsidRPr="00A5603C">
        <w:rPr>
          <w:rFonts w:eastAsia="Calibri"/>
          <w:sz w:val="28"/>
          <w:szCs w:val="28"/>
        </w:rPr>
        <w:t xml:space="preserve"> в сети интернет с указанием фамилии, инициалов, класса, муниципального / городского округа, количества баллов, набранных при выполнении заданий, и передает их организатору регионального этапа олимпиады;</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 xml:space="preserve">обеспечивает информирование участников муниципального этапа олимпиады о продолжительности выполнения олимпиадных заданий, об оформлении выполненных олимпиадных работ, о проведении анализа олимпиадных заданий, показе выполненных олимпиадных работ, порядке подачи и рассмотрения апелляций, об основаниях для удаления с олимпиады, а также о времени и месте ознакомления с результатами олимпиады; </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осуществляет кодирование (обезличивание) и раскодирование олимпиадных работ участников муниципального этапа олимпиады;</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 xml:space="preserve">несет ответственность за жизнь и здоровье участников олимпиады во время проведения муниципального </w:t>
      </w:r>
      <w:r w:rsidRPr="00A5603C">
        <w:rPr>
          <w:rFonts w:eastAsia="Calibri"/>
          <w:sz w:val="28"/>
          <w:szCs w:val="28"/>
        </w:rPr>
        <w:t>этапа олимпиады</w:t>
      </w:r>
      <w:r w:rsidRPr="00A5603C">
        <w:rPr>
          <w:sz w:val="28"/>
          <w:szCs w:val="28"/>
          <w:lang w:eastAsia="ru-RU"/>
        </w:rPr>
        <w:t>.</w:t>
      </w:r>
    </w:p>
    <w:p w:rsidR="00A5603C" w:rsidRPr="00A5603C" w:rsidRDefault="00A5603C" w:rsidP="00A5603C">
      <w:pPr>
        <w:widowControl/>
        <w:suppressAutoHyphens/>
        <w:autoSpaceDE/>
        <w:autoSpaceDN/>
        <w:ind w:firstLine="709"/>
        <w:jc w:val="both"/>
        <w:rPr>
          <w:rFonts w:eastAsia="Calibri"/>
          <w:sz w:val="28"/>
          <w:szCs w:val="28"/>
        </w:rPr>
      </w:pPr>
      <w:r w:rsidRPr="00A5603C">
        <w:rPr>
          <w:rFonts w:eastAsia="Calibri"/>
          <w:sz w:val="28"/>
          <w:szCs w:val="28"/>
        </w:rPr>
        <w:t>4.3. Оргкомитетом муниципального этапа олимпиады в соответствии с настоящей организационно-технологической моделью осуществляется тиражирование, хранение и обработка олимпиадных заданий с применением и без применения средств автоматизации.</w:t>
      </w:r>
    </w:p>
    <w:p w:rsidR="00A5603C" w:rsidRPr="00A5603C" w:rsidRDefault="00A5603C" w:rsidP="00A5603C">
      <w:pPr>
        <w:widowControl/>
        <w:suppressAutoHyphens/>
        <w:autoSpaceDE/>
        <w:autoSpaceDN/>
        <w:ind w:firstLine="709"/>
        <w:jc w:val="both"/>
        <w:rPr>
          <w:rFonts w:eastAsia="Calibri"/>
          <w:sz w:val="28"/>
          <w:szCs w:val="28"/>
        </w:rPr>
      </w:pPr>
      <w:r w:rsidRPr="00A5603C">
        <w:rPr>
          <w:rFonts w:eastAsia="Calibri"/>
          <w:sz w:val="28"/>
          <w:szCs w:val="28"/>
        </w:rPr>
        <w:t xml:space="preserve">4.4. Осуществляет хранение работ участников </w:t>
      </w:r>
      <w:r w:rsidRPr="00A5603C">
        <w:rPr>
          <w:sz w:val="28"/>
          <w:szCs w:val="28"/>
          <w:lang w:eastAsia="ru-RU"/>
        </w:rPr>
        <w:t>муниципального</w:t>
      </w:r>
      <w:r w:rsidRPr="00A5603C">
        <w:rPr>
          <w:rFonts w:eastAsia="Calibri"/>
          <w:sz w:val="28"/>
          <w:szCs w:val="28"/>
        </w:rPr>
        <w:t xml:space="preserve"> этапа олимпиады не менее 1 года.</w:t>
      </w:r>
    </w:p>
    <w:p w:rsidR="00A5603C" w:rsidRPr="00A5603C" w:rsidRDefault="00A5603C" w:rsidP="00A5603C">
      <w:pPr>
        <w:widowControl/>
        <w:suppressAutoHyphens/>
        <w:autoSpaceDE/>
        <w:autoSpaceDN/>
        <w:ind w:firstLine="709"/>
        <w:jc w:val="both"/>
        <w:rPr>
          <w:sz w:val="28"/>
          <w:szCs w:val="28"/>
          <w:lang w:eastAsia="ru-RU"/>
        </w:rPr>
      </w:pPr>
    </w:p>
    <w:p w:rsidR="00A5603C" w:rsidRPr="00A5603C" w:rsidRDefault="00A5603C" w:rsidP="00A5603C">
      <w:pPr>
        <w:widowControl/>
        <w:numPr>
          <w:ilvl w:val="0"/>
          <w:numId w:val="24"/>
        </w:numPr>
        <w:suppressAutoHyphens/>
        <w:autoSpaceDE/>
        <w:autoSpaceDN/>
        <w:spacing w:after="160" w:line="259" w:lineRule="auto"/>
        <w:contextualSpacing/>
        <w:jc w:val="center"/>
        <w:rPr>
          <w:bCs/>
          <w:sz w:val="28"/>
          <w:szCs w:val="28"/>
          <w:lang w:eastAsia="ru-RU"/>
        </w:rPr>
      </w:pPr>
      <w:r w:rsidRPr="00A5603C">
        <w:rPr>
          <w:bCs/>
          <w:sz w:val="28"/>
          <w:szCs w:val="28"/>
          <w:lang w:eastAsia="ru-RU"/>
        </w:rPr>
        <w:t>Функции жюри муниципального этапа олимпиады</w:t>
      </w:r>
    </w:p>
    <w:p w:rsidR="00A5603C" w:rsidRPr="00A5603C" w:rsidRDefault="00A5603C" w:rsidP="00A5603C">
      <w:pPr>
        <w:widowControl/>
        <w:suppressAutoHyphens/>
        <w:autoSpaceDE/>
        <w:autoSpaceDN/>
        <w:ind w:left="450"/>
        <w:contextualSpacing/>
        <w:jc w:val="both"/>
        <w:rPr>
          <w:bCs/>
          <w:sz w:val="28"/>
          <w:szCs w:val="28"/>
          <w:lang w:eastAsia="ru-RU"/>
        </w:rPr>
      </w:pP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5.1. Для объективной проверки олимпиадных заданий, выполненных участниками муниципального этапа олимпиады организатором муниципального этапа олимпиады, создается жюри по каждому общеобразовательному предмету. Число членов жюри муниципального этапа олимпиады по каждому общеобразовательному предмету составляет не менее 3 человек.</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 xml:space="preserve">5.2. Состав жюри муниципального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и победителей и призеров заключительного этапа олимпиады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 </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5.3. Жюри муниципального этапа олимпиады:</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осуществляет оценивание закодированных (обезличенных) олимпиадных работ участников олимпиады;</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проводит анализ олимпиадных заданий и их решений, показ выполненных олимпиадных работ в соответствии с Порядком и настоящей организационно-технологической моделью;</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lastRenderedPageBreak/>
        <w:t xml:space="preserve">определяет победителей и призеров муниципального этапа олимпиады на основании рейтинга участников по каждому общеобразовательному предмету с учетом результатов рассмотрения апелляций, и в соответствии с установленной квотой и оформляет итоговый протокол; </w:t>
      </w:r>
    </w:p>
    <w:p w:rsidR="00A5603C" w:rsidRPr="00A5603C" w:rsidRDefault="00A5603C" w:rsidP="00A5603C">
      <w:pPr>
        <w:widowControl/>
        <w:suppressAutoHyphens/>
        <w:adjustRightInd w:val="0"/>
        <w:ind w:firstLine="709"/>
        <w:jc w:val="both"/>
        <w:rPr>
          <w:rFonts w:eastAsia="Calibri"/>
          <w:sz w:val="28"/>
          <w:szCs w:val="28"/>
        </w:rPr>
      </w:pPr>
      <w:r w:rsidRPr="00A5603C">
        <w:rPr>
          <w:rFonts w:eastAsia="Calibri"/>
          <w:sz w:val="28"/>
          <w:szCs w:val="28"/>
        </w:rPr>
        <w:t>направляет организатору муниципального этапа олимпиады протокол жюри, подписанный председателем жюри по соответствующему общеобразовательному предмету, с результатами олимпиады, оформленными в виде рейтинговой таблицы победителей, призеров и участников с указанием сведений об участниках, классе и набранных ими баллах по общеобразовательному предмету (приложение 1);</w:t>
      </w:r>
    </w:p>
    <w:p w:rsidR="00A5603C" w:rsidRPr="00A5603C" w:rsidRDefault="00A5603C" w:rsidP="00A5603C">
      <w:pPr>
        <w:widowControl/>
        <w:suppressAutoHyphens/>
        <w:adjustRightInd w:val="0"/>
        <w:ind w:firstLine="709"/>
        <w:jc w:val="both"/>
        <w:rPr>
          <w:rFonts w:eastAsia="Calibri"/>
          <w:sz w:val="28"/>
          <w:szCs w:val="28"/>
        </w:rPr>
      </w:pPr>
      <w:r w:rsidRPr="00A5603C">
        <w:rPr>
          <w:rFonts w:eastAsia="Calibri"/>
          <w:sz w:val="28"/>
          <w:szCs w:val="28"/>
        </w:rPr>
        <w:t>направляет организатору муниципального этапа олимпиады аналитический отчет о результатах выполнения олимпиадных заданий, подписанный председателем жюри.</w:t>
      </w:r>
    </w:p>
    <w:p w:rsidR="00A5603C" w:rsidRPr="00A5603C" w:rsidRDefault="00A5603C" w:rsidP="00A5603C">
      <w:pPr>
        <w:widowControl/>
        <w:suppressAutoHyphens/>
        <w:adjustRightInd w:val="0"/>
        <w:ind w:firstLine="709"/>
        <w:jc w:val="both"/>
        <w:rPr>
          <w:rFonts w:eastAsia="Calibri"/>
          <w:sz w:val="28"/>
          <w:szCs w:val="28"/>
        </w:rPr>
      </w:pPr>
    </w:p>
    <w:p w:rsidR="00A5603C" w:rsidRPr="00A5603C" w:rsidRDefault="00A5603C" w:rsidP="00A5603C">
      <w:pPr>
        <w:widowControl/>
        <w:numPr>
          <w:ilvl w:val="0"/>
          <w:numId w:val="24"/>
        </w:numPr>
        <w:suppressAutoHyphens/>
        <w:autoSpaceDE/>
        <w:autoSpaceDN/>
        <w:spacing w:after="160" w:line="259" w:lineRule="auto"/>
        <w:contextualSpacing/>
        <w:jc w:val="center"/>
        <w:rPr>
          <w:b/>
          <w:bCs/>
          <w:sz w:val="28"/>
          <w:szCs w:val="28"/>
          <w:lang w:eastAsia="ru-RU"/>
        </w:rPr>
      </w:pPr>
      <w:r w:rsidRPr="00A5603C">
        <w:rPr>
          <w:bCs/>
          <w:sz w:val="28"/>
          <w:szCs w:val="28"/>
          <w:lang w:eastAsia="ru-RU"/>
        </w:rPr>
        <w:t>Апелляционные комиссии муниципального этапа олимпиады</w:t>
      </w:r>
    </w:p>
    <w:p w:rsidR="00A5603C" w:rsidRPr="00A5603C" w:rsidRDefault="00A5603C" w:rsidP="00A5603C">
      <w:pPr>
        <w:widowControl/>
        <w:suppressAutoHyphens/>
        <w:autoSpaceDE/>
        <w:autoSpaceDN/>
        <w:ind w:left="450"/>
        <w:contextualSpacing/>
        <w:jc w:val="both"/>
        <w:rPr>
          <w:b/>
          <w:bCs/>
          <w:sz w:val="28"/>
          <w:szCs w:val="28"/>
          <w:lang w:eastAsia="ru-RU"/>
        </w:rPr>
      </w:pP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lang w:eastAsia="ru-RU"/>
        </w:rPr>
      </w:pPr>
      <w:r w:rsidRPr="00A5603C">
        <w:rPr>
          <w:sz w:val="28"/>
          <w:szCs w:val="28"/>
          <w:lang w:eastAsia="ru-RU"/>
        </w:rPr>
        <w:t xml:space="preserve">Для проведения апелляции оргкомитет муниципального этапа олимпиады создает апелляционные комиссии по общеобразовательным предметам. Состав апелляционных комиссий формируется из представителей УО администрации </w:t>
      </w:r>
      <w:proofErr w:type="spellStart"/>
      <w:r w:rsidRPr="00A5603C">
        <w:rPr>
          <w:sz w:val="28"/>
          <w:szCs w:val="28"/>
          <w:lang w:eastAsia="ru-RU"/>
        </w:rPr>
        <w:t>г</w:t>
      </w:r>
      <w:proofErr w:type="gramStart"/>
      <w:r w:rsidRPr="00A5603C">
        <w:rPr>
          <w:sz w:val="28"/>
          <w:szCs w:val="28"/>
          <w:lang w:eastAsia="ru-RU"/>
        </w:rPr>
        <w:t>.К</w:t>
      </w:r>
      <w:proofErr w:type="gramEnd"/>
      <w:r w:rsidRPr="00A5603C">
        <w:rPr>
          <w:sz w:val="28"/>
          <w:szCs w:val="28"/>
          <w:lang w:eastAsia="ru-RU"/>
        </w:rPr>
        <w:t>анска</w:t>
      </w:r>
      <w:proofErr w:type="spellEnd"/>
      <w:r w:rsidRPr="00A5603C">
        <w:rPr>
          <w:sz w:val="28"/>
          <w:szCs w:val="28"/>
          <w:lang w:eastAsia="ru-RU"/>
        </w:rPr>
        <w:t>, организаций, осуществляющих образовательную деятельность, научных, общественных и иных организаций и объединений. Общее руководство работой апелляционной комиссии осуществляется ее председателем.</w:t>
      </w: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lang w:eastAsia="ru-RU"/>
        </w:rPr>
      </w:pPr>
      <w:r w:rsidRPr="00A5603C">
        <w:rPr>
          <w:rFonts w:eastAsia="Calibri"/>
          <w:sz w:val="28"/>
          <w:szCs w:val="28"/>
        </w:rPr>
        <w:t>Апелляционная комиссия:</w:t>
      </w:r>
    </w:p>
    <w:p w:rsidR="00A5603C" w:rsidRPr="00A5603C" w:rsidRDefault="00A5603C" w:rsidP="00A5603C">
      <w:pPr>
        <w:widowControl/>
        <w:suppressAutoHyphens/>
        <w:adjustRightInd w:val="0"/>
        <w:ind w:firstLine="709"/>
        <w:contextualSpacing/>
        <w:jc w:val="both"/>
        <w:rPr>
          <w:rFonts w:eastAsia="Calibri"/>
          <w:sz w:val="28"/>
          <w:szCs w:val="28"/>
        </w:rPr>
      </w:pPr>
      <w:r w:rsidRPr="00A5603C">
        <w:rPr>
          <w:rFonts w:eastAsia="Calibri"/>
          <w:sz w:val="28"/>
          <w:szCs w:val="28"/>
        </w:rPr>
        <w:t>принимает и рассматривает апелляции участников олимпиады;</w:t>
      </w:r>
    </w:p>
    <w:p w:rsidR="00A5603C" w:rsidRPr="00A5603C" w:rsidRDefault="00A5603C" w:rsidP="00A5603C">
      <w:pPr>
        <w:widowControl/>
        <w:suppressAutoHyphens/>
        <w:adjustRightInd w:val="0"/>
        <w:ind w:firstLine="709"/>
        <w:contextualSpacing/>
        <w:jc w:val="both"/>
        <w:rPr>
          <w:rFonts w:eastAsia="Calibri"/>
          <w:sz w:val="28"/>
          <w:szCs w:val="28"/>
        </w:rPr>
      </w:pPr>
      <w:r w:rsidRPr="00A5603C">
        <w:rPr>
          <w:rFonts w:eastAsia="Calibri"/>
          <w:sz w:val="28"/>
          <w:szCs w:val="28"/>
        </w:rPr>
        <w:t>принимает по результатам рассмотрения апелляции решение об отклонении или об удовлетворении апелляции («отклонить апелляцию, сохранив количество баллов», «удовлетворить апелляцию с понижением количества баллов», «удовлетворить апелляцию с повышением количества баллов»);</w:t>
      </w:r>
    </w:p>
    <w:p w:rsidR="00A5603C" w:rsidRPr="00A5603C" w:rsidRDefault="00A5603C" w:rsidP="00A5603C">
      <w:pPr>
        <w:widowControl/>
        <w:suppressAutoHyphens/>
        <w:adjustRightInd w:val="0"/>
        <w:ind w:firstLine="709"/>
        <w:contextualSpacing/>
        <w:jc w:val="both"/>
        <w:rPr>
          <w:rFonts w:eastAsia="Calibri"/>
          <w:sz w:val="28"/>
          <w:szCs w:val="28"/>
        </w:rPr>
      </w:pPr>
      <w:r w:rsidRPr="00A5603C">
        <w:rPr>
          <w:rFonts w:eastAsia="Calibri"/>
          <w:sz w:val="28"/>
          <w:szCs w:val="28"/>
        </w:rPr>
        <w:t>информирует участников олимпиады о принятом решении.</w:t>
      </w: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lang w:eastAsia="ru-RU"/>
        </w:rPr>
      </w:pPr>
      <w:r w:rsidRPr="00A5603C">
        <w:rPr>
          <w:sz w:val="28"/>
          <w:szCs w:val="28"/>
          <w:lang w:eastAsia="ru-RU"/>
        </w:rPr>
        <w:t xml:space="preserve"> Документами по основным видам работы апелляционной комиссии являются: </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письменные заявления об апелляциях участников олимпиады (приложение 2);</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журнал регистрации апелляций (приложение 3);</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 xml:space="preserve">протокол рассмотрения апелляции участника </w:t>
      </w:r>
      <w:r w:rsidRPr="00A5603C">
        <w:rPr>
          <w:bCs/>
          <w:sz w:val="28"/>
          <w:szCs w:val="28"/>
          <w:lang w:eastAsia="ru-RU"/>
        </w:rPr>
        <w:t>муниципального этапа</w:t>
      </w:r>
      <w:r w:rsidRPr="00A5603C">
        <w:rPr>
          <w:sz w:val="28"/>
          <w:szCs w:val="28"/>
          <w:lang w:eastAsia="ru-RU"/>
        </w:rPr>
        <w:t xml:space="preserve"> олимпиады (приложение 4).</w:t>
      </w: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lang w:eastAsia="ru-RU"/>
        </w:rPr>
      </w:pPr>
      <w:r w:rsidRPr="00A5603C">
        <w:rPr>
          <w:rFonts w:eastAsia="Calibri"/>
          <w:sz w:val="28"/>
          <w:szCs w:val="28"/>
        </w:rPr>
        <w:t>Решение апелляционной комиссии оформляется протоколом.</w:t>
      </w:r>
      <w:r w:rsidRPr="00A5603C">
        <w:rPr>
          <w:sz w:val="28"/>
          <w:szCs w:val="28"/>
          <w:lang w:eastAsia="ru-RU"/>
        </w:rPr>
        <w:t xml:space="preserve"> Решения комиссии принимаются простым большинством голосов от списочного состава комиссии. В случае равенства голосов председатель апелляционной комиссии имеет право решающего голоса. Протоколы проведения апелляции передаются председателю жюри.</w:t>
      </w:r>
    </w:p>
    <w:p w:rsidR="00A5603C" w:rsidRPr="00A5603C" w:rsidRDefault="00A5603C" w:rsidP="00A5603C">
      <w:pPr>
        <w:widowControl/>
        <w:numPr>
          <w:ilvl w:val="1"/>
          <w:numId w:val="24"/>
        </w:numPr>
        <w:suppressAutoHyphens/>
        <w:autoSpaceDE/>
        <w:autoSpaceDN/>
        <w:spacing w:after="160" w:line="259" w:lineRule="auto"/>
        <w:ind w:left="0" w:firstLine="709"/>
        <w:contextualSpacing/>
        <w:jc w:val="both"/>
        <w:rPr>
          <w:sz w:val="28"/>
          <w:szCs w:val="28"/>
          <w:lang w:eastAsia="ru-RU"/>
        </w:rPr>
      </w:pPr>
      <w:r w:rsidRPr="00A5603C">
        <w:rPr>
          <w:rFonts w:eastAsia="Calibri"/>
          <w:sz w:val="28"/>
          <w:szCs w:val="28"/>
        </w:rPr>
        <w:lastRenderedPageBreak/>
        <w:t>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w:t>
      </w:r>
    </w:p>
    <w:p w:rsidR="00A5603C" w:rsidRPr="00A5603C" w:rsidRDefault="00A5603C" w:rsidP="00A5603C">
      <w:pPr>
        <w:widowControl/>
        <w:suppressAutoHyphens/>
        <w:autoSpaceDE/>
        <w:autoSpaceDN/>
        <w:ind w:firstLine="709"/>
        <w:jc w:val="both"/>
        <w:rPr>
          <w:sz w:val="28"/>
          <w:szCs w:val="28"/>
          <w:lang w:eastAsia="ru-RU"/>
        </w:rPr>
      </w:pPr>
      <w:r w:rsidRPr="00A5603C">
        <w:rPr>
          <w:rFonts w:eastAsia="Calibri"/>
          <w:sz w:val="28"/>
          <w:szCs w:val="28"/>
        </w:rPr>
        <w:t>На заседании апелляционной комиссии рассматривается оценивание только тех заданий, которые указаны в апелляции.</w:t>
      </w:r>
    </w:p>
    <w:p w:rsidR="00A5603C" w:rsidRPr="00A5603C" w:rsidRDefault="00A5603C" w:rsidP="00A5603C">
      <w:pPr>
        <w:widowControl/>
        <w:numPr>
          <w:ilvl w:val="1"/>
          <w:numId w:val="24"/>
        </w:numPr>
        <w:suppressAutoHyphens/>
        <w:autoSpaceDE/>
        <w:autoSpaceDN/>
        <w:adjustRightInd w:val="0"/>
        <w:spacing w:after="160" w:line="259" w:lineRule="auto"/>
        <w:ind w:left="0" w:firstLine="709"/>
        <w:contextualSpacing/>
        <w:jc w:val="both"/>
        <w:rPr>
          <w:rFonts w:eastAsia="Calibri"/>
          <w:sz w:val="28"/>
          <w:szCs w:val="28"/>
        </w:rPr>
      </w:pPr>
      <w:r w:rsidRPr="00A5603C">
        <w:rPr>
          <w:rFonts w:eastAsia="Calibri"/>
          <w:sz w:val="28"/>
          <w:szCs w:val="28"/>
        </w:rPr>
        <w:t>Правила подачи апелляции муниципального этапа олимпиады устанавливаются организатором муниципального этапа олимпиады, в соответствии с Методическими рекомендациями.</w:t>
      </w:r>
    </w:p>
    <w:p w:rsidR="00A5603C" w:rsidRPr="00A5603C" w:rsidRDefault="00A5603C" w:rsidP="00A5603C">
      <w:pPr>
        <w:widowControl/>
        <w:numPr>
          <w:ilvl w:val="1"/>
          <w:numId w:val="24"/>
        </w:numPr>
        <w:suppressAutoHyphens/>
        <w:autoSpaceDE/>
        <w:autoSpaceDN/>
        <w:adjustRightInd w:val="0"/>
        <w:spacing w:after="160" w:line="259" w:lineRule="auto"/>
        <w:ind w:left="0" w:firstLine="709"/>
        <w:contextualSpacing/>
        <w:jc w:val="both"/>
        <w:rPr>
          <w:rFonts w:eastAsia="Calibri"/>
          <w:sz w:val="28"/>
          <w:szCs w:val="28"/>
        </w:rPr>
      </w:pPr>
      <w:r w:rsidRPr="00A5603C">
        <w:rPr>
          <w:rFonts w:eastAsia="Calibri"/>
          <w:sz w:val="28"/>
          <w:szCs w:val="28"/>
        </w:rPr>
        <w:t>Для рассмотрения апелляции членам апелляционной комиссии предоставляются копии проверенной жюри работы 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и критерии их оценивания, протоколы оценки.</w:t>
      </w:r>
    </w:p>
    <w:p w:rsidR="00A5603C" w:rsidRPr="00A5603C" w:rsidRDefault="00A5603C" w:rsidP="00A5603C">
      <w:pPr>
        <w:widowControl/>
        <w:numPr>
          <w:ilvl w:val="1"/>
          <w:numId w:val="24"/>
        </w:numPr>
        <w:suppressAutoHyphens/>
        <w:autoSpaceDE/>
        <w:autoSpaceDN/>
        <w:adjustRightInd w:val="0"/>
        <w:spacing w:after="160" w:line="259" w:lineRule="auto"/>
        <w:ind w:left="0" w:firstLine="709"/>
        <w:contextualSpacing/>
        <w:jc w:val="both"/>
        <w:rPr>
          <w:rFonts w:eastAsia="Calibri"/>
          <w:sz w:val="28"/>
          <w:szCs w:val="28"/>
        </w:rPr>
      </w:pPr>
      <w:r w:rsidRPr="00A5603C">
        <w:rPr>
          <w:rFonts w:eastAsia="Calibri"/>
          <w:sz w:val="28"/>
          <w:szCs w:val="28"/>
        </w:rPr>
        <w:t>Рассмотрение апелляции проводится с участием самого участника олимпиады.</w:t>
      </w:r>
    </w:p>
    <w:p w:rsidR="00A5603C" w:rsidRPr="00A5603C" w:rsidRDefault="00A5603C" w:rsidP="00A5603C">
      <w:pPr>
        <w:widowControl/>
        <w:suppressAutoHyphens/>
        <w:adjustRightInd w:val="0"/>
        <w:ind w:firstLine="709"/>
        <w:contextualSpacing/>
        <w:jc w:val="both"/>
        <w:rPr>
          <w:rFonts w:eastAsia="Calibri"/>
          <w:sz w:val="28"/>
          <w:szCs w:val="28"/>
        </w:rPr>
      </w:pPr>
      <w:r w:rsidRPr="00A5603C">
        <w:rPr>
          <w:rFonts w:eastAsia="Calibri"/>
          <w:sz w:val="28"/>
          <w:szCs w:val="28"/>
        </w:rPr>
        <w:t>Участник вправе письменно (в заявлении на апелляцию или в самостоятельном заявлении) просить о рассмотрении апелляции без его участия.</w:t>
      </w:r>
    </w:p>
    <w:p w:rsidR="00A5603C" w:rsidRPr="00A5603C" w:rsidRDefault="00A5603C" w:rsidP="00A5603C">
      <w:pPr>
        <w:widowControl/>
        <w:numPr>
          <w:ilvl w:val="1"/>
          <w:numId w:val="24"/>
        </w:numPr>
        <w:suppressAutoHyphens/>
        <w:autoSpaceDE/>
        <w:autoSpaceDN/>
        <w:adjustRightInd w:val="0"/>
        <w:spacing w:after="160" w:line="259" w:lineRule="auto"/>
        <w:ind w:left="0" w:firstLine="709"/>
        <w:contextualSpacing/>
        <w:jc w:val="both"/>
        <w:rPr>
          <w:rFonts w:eastAsia="Calibri"/>
          <w:sz w:val="28"/>
          <w:szCs w:val="28"/>
        </w:rPr>
      </w:pPr>
      <w:r w:rsidRPr="00A5603C">
        <w:rPr>
          <w:rFonts w:eastAsia="Calibri"/>
          <w:sz w:val="28"/>
          <w:szCs w:val="28"/>
        </w:rPr>
        <w:t>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w:t>
      </w:r>
    </w:p>
    <w:p w:rsidR="00A5603C" w:rsidRPr="00A5603C" w:rsidRDefault="00A5603C" w:rsidP="00A5603C">
      <w:pPr>
        <w:widowControl/>
        <w:numPr>
          <w:ilvl w:val="1"/>
          <w:numId w:val="24"/>
        </w:numPr>
        <w:suppressAutoHyphens/>
        <w:autoSpaceDE/>
        <w:autoSpaceDN/>
        <w:adjustRightInd w:val="0"/>
        <w:spacing w:after="160" w:line="259" w:lineRule="auto"/>
        <w:ind w:left="0" w:firstLine="709"/>
        <w:contextualSpacing/>
        <w:jc w:val="both"/>
        <w:rPr>
          <w:rFonts w:eastAsia="Calibri"/>
          <w:sz w:val="28"/>
          <w:szCs w:val="28"/>
        </w:rPr>
      </w:pPr>
      <w:r w:rsidRPr="00A5603C">
        <w:rPr>
          <w:rFonts w:eastAsia="Calibri"/>
          <w:sz w:val="28"/>
          <w:szCs w:val="28"/>
        </w:rPr>
        <w:t>В случае неявки без объяснения причин участника, не просившего о рассмотрении апелляции без его участия, на процедуру очного рассмотрения апелляции заявление на апелляцию считается недействительным и рассмотрение апелляции по существу не проводится.</w:t>
      </w: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lang w:eastAsia="ru-RU"/>
        </w:rPr>
      </w:pPr>
      <w:r w:rsidRPr="00A5603C">
        <w:rPr>
          <w:sz w:val="28"/>
          <w:szCs w:val="28"/>
          <w:lang w:eastAsia="ru-RU"/>
        </w:rPr>
        <w:t xml:space="preserve">На основании протокола апелляционной комиссии председатель жюри вносит изменения в рейтинговую таблицу и определяет победителей и призеров муниципального этапа олимпиады по соответствующему общеобразовательному предмету. </w:t>
      </w: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lang w:eastAsia="ru-RU"/>
        </w:rPr>
      </w:pPr>
      <w:r w:rsidRPr="00A5603C">
        <w:rPr>
          <w:sz w:val="28"/>
          <w:szCs w:val="28"/>
          <w:lang w:eastAsia="ru-RU"/>
        </w:rPr>
        <w:t xml:space="preserve"> Решения апелляционной комиссии являются окончательными. </w:t>
      </w: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lang w:eastAsia="ru-RU"/>
        </w:rPr>
      </w:pPr>
      <w:r w:rsidRPr="00A5603C">
        <w:rPr>
          <w:sz w:val="28"/>
          <w:szCs w:val="28"/>
          <w:lang w:eastAsia="ru-RU"/>
        </w:rPr>
        <w:t xml:space="preserve">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w:t>
      </w:r>
      <w:proofErr w:type="spellStart"/>
      <w:r w:rsidRPr="00A5603C">
        <w:rPr>
          <w:sz w:val="28"/>
          <w:szCs w:val="28"/>
          <w:lang w:eastAsia="ru-RU"/>
        </w:rPr>
        <w:t>Рособрнадзора</w:t>
      </w:r>
      <w:proofErr w:type="spellEnd"/>
      <w:r w:rsidRPr="00A5603C">
        <w:rPr>
          <w:sz w:val="28"/>
          <w:szCs w:val="28"/>
          <w:lang w:eastAsia="ru-RU"/>
        </w:rPr>
        <w:t xml:space="preserve">, министерства. Указанные лица не вправе принимать участие в рассмотрении апелляции. В случае нарушения указанного </w:t>
      </w:r>
      <w:proofErr w:type="gramStart"/>
      <w:r w:rsidRPr="00A5603C">
        <w:rPr>
          <w:sz w:val="28"/>
          <w:szCs w:val="28"/>
          <w:lang w:eastAsia="ru-RU"/>
        </w:rPr>
        <w:t>требования</w:t>
      </w:r>
      <w:proofErr w:type="gramEnd"/>
      <w:r w:rsidRPr="00A5603C">
        <w:rPr>
          <w:sz w:val="28"/>
          <w:szCs w:val="28"/>
          <w:lang w:eastAsia="ru-RU"/>
        </w:rPr>
        <w:t xml:space="preserve"> перечисленные лица удаляются апелляционной комиссией из аудитории с составлением акта об их удалении, который представляется организатору муниципального этапа олимпиады.</w:t>
      </w:r>
    </w:p>
    <w:p w:rsidR="00A5603C" w:rsidRPr="00A5603C" w:rsidRDefault="00A5603C" w:rsidP="00A5603C">
      <w:pPr>
        <w:widowControl/>
        <w:suppressAutoHyphens/>
        <w:autoSpaceDE/>
        <w:autoSpaceDN/>
        <w:ind w:firstLine="709"/>
        <w:jc w:val="both"/>
        <w:rPr>
          <w:sz w:val="24"/>
          <w:szCs w:val="28"/>
          <w:lang w:eastAsia="ru-RU"/>
        </w:rPr>
      </w:pPr>
    </w:p>
    <w:p w:rsidR="00A5603C" w:rsidRPr="00A5603C" w:rsidRDefault="00A5603C" w:rsidP="00A5603C">
      <w:pPr>
        <w:widowControl/>
        <w:numPr>
          <w:ilvl w:val="0"/>
          <w:numId w:val="24"/>
        </w:numPr>
        <w:suppressAutoHyphens/>
        <w:autoSpaceDE/>
        <w:autoSpaceDN/>
        <w:spacing w:after="160" w:line="259" w:lineRule="auto"/>
        <w:ind w:left="0" w:firstLine="709"/>
        <w:contextualSpacing/>
        <w:jc w:val="center"/>
        <w:rPr>
          <w:sz w:val="28"/>
          <w:szCs w:val="28"/>
          <w:lang w:eastAsia="ru-RU"/>
        </w:rPr>
      </w:pPr>
      <w:r w:rsidRPr="00A5603C">
        <w:rPr>
          <w:bCs/>
          <w:sz w:val="28"/>
          <w:szCs w:val="28"/>
          <w:lang w:eastAsia="ru-RU"/>
        </w:rPr>
        <w:t>Участники муниципального этапа олимпиады</w:t>
      </w:r>
    </w:p>
    <w:p w:rsidR="00A5603C" w:rsidRPr="00A5603C" w:rsidRDefault="00A5603C" w:rsidP="00A5603C">
      <w:pPr>
        <w:widowControl/>
        <w:suppressAutoHyphens/>
        <w:autoSpaceDE/>
        <w:autoSpaceDN/>
        <w:ind w:left="709"/>
        <w:contextualSpacing/>
        <w:jc w:val="both"/>
        <w:rPr>
          <w:sz w:val="28"/>
          <w:szCs w:val="28"/>
          <w:lang w:eastAsia="ru-RU"/>
        </w:rPr>
      </w:pP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rPr>
      </w:pPr>
      <w:r w:rsidRPr="00A5603C">
        <w:rPr>
          <w:color w:val="000000"/>
          <w:sz w:val="28"/>
          <w:szCs w:val="28"/>
          <w:lang w:eastAsia="ru-RU" w:bidi="ru-RU"/>
        </w:rPr>
        <w:t xml:space="preserve">Список участников </w:t>
      </w:r>
      <w:proofErr w:type="gramStart"/>
      <w:r w:rsidRPr="00A5603C">
        <w:rPr>
          <w:color w:val="000000"/>
          <w:sz w:val="28"/>
          <w:szCs w:val="28"/>
          <w:lang w:eastAsia="ru-RU" w:bidi="ru-RU"/>
        </w:rPr>
        <w:t>муниципального</w:t>
      </w:r>
      <w:proofErr w:type="gramEnd"/>
      <w:r w:rsidRPr="00A5603C">
        <w:rPr>
          <w:color w:val="000000"/>
          <w:sz w:val="28"/>
          <w:szCs w:val="28"/>
          <w:lang w:eastAsia="ru-RU" w:bidi="ru-RU"/>
        </w:rPr>
        <w:t xml:space="preserve"> определяется на основании заявлений родителей (законных представителей) обучающихся, заявивших о своем участии в олимпиаде.</w:t>
      </w:r>
    </w:p>
    <w:p w:rsidR="00A5603C" w:rsidRPr="00A5603C" w:rsidRDefault="00A5603C" w:rsidP="00A5603C">
      <w:pPr>
        <w:widowControl/>
        <w:numPr>
          <w:ilvl w:val="1"/>
          <w:numId w:val="24"/>
        </w:numPr>
        <w:suppressAutoHyphens/>
        <w:autoSpaceDE/>
        <w:autoSpaceDN/>
        <w:spacing w:after="160" w:line="259" w:lineRule="auto"/>
        <w:ind w:left="0" w:firstLine="709"/>
        <w:contextualSpacing/>
        <w:jc w:val="both"/>
        <w:rPr>
          <w:rFonts w:eastAsia="Calibri"/>
          <w:sz w:val="28"/>
          <w:szCs w:val="28"/>
        </w:rPr>
      </w:pPr>
      <w:r w:rsidRPr="00A5603C">
        <w:rPr>
          <w:bCs/>
          <w:sz w:val="28"/>
          <w:szCs w:val="28"/>
          <w:lang w:eastAsia="ru-RU"/>
        </w:rPr>
        <w:t xml:space="preserve">Родители (законные представители) участника муниципального этапа олимпиады не </w:t>
      </w:r>
      <w:proofErr w:type="gramStart"/>
      <w:r w:rsidRPr="00A5603C">
        <w:rPr>
          <w:bCs/>
          <w:sz w:val="28"/>
          <w:szCs w:val="28"/>
          <w:lang w:eastAsia="ru-RU"/>
        </w:rPr>
        <w:t>позднее</w:t>
      </w:r>
      <w:proofErr w:type="gramEnd"/>
      <w:r w:rsidRPr="00A5603C">
        <w:rPr>
          <w:bCs/>
          <w:sz w:val="28"/>
          <w:szCs w:val="28"/>
          <w:lang w:eastAsia="ru-RU"/>
        </w:rPr>
        <w:t xml:space="preserve"> чем за 3 календарных дня до начала проведения муниципального этапа олимпиады письменно подтверждают ознакомление с Порядком и </w:t>
      </w:r>
      <w:r w:rsidRPr="00A5603C">
        <w:rPr>
          <w:rFonts w:eastAsia="Calibri"/>
          <w:color w:val="000000"/>
          <w:sz w:val="28"/>
          <w:szCs w:val="28"/>
        </w:rPr>
        <w:t>Методическими рекомендациями, организационно-технологической моделью муниципального этапа и иными нормативными документами, связанными с организацией проведения олимпиады, а также</w:t>
      </w:r>
      <w:r w:rsidRPr="00A5603C">
        <w:rPr>
          <w:bCs/>
          <w:sz w:val="28"/>
          <w:szCs w:val="28"/>
          <w:lang w:eastAsia="ru-RU"/>
        </w:rPr>
        <w:t xml:space="preserve"> предоставляют письменные согласия на обработку персональных данных (в соответствии с федеральным законом от 27 июля 2006 года № 152-ФЗ «О персональных данных») и </w:t>
      </w:r>
      <w:r w:rsidRPr="00A5603C">
        <w:rPr>
          <w:rFonts w:eastAsia="Calibri"/>
          <w:sz w:val="28"/>
          <w:szCs w:val="28"/>
        </w:rPr>
        <w:t xml:space="preserve">на публикацию результатов участников по каждому общеобразовательному предмету на официальном сайте муниципального органа управления образованием в сети интернет с указанием фамилии, инициалов, класса, количества баллов </w:t>
      </w:r>
      <w:r w:rsidRPr="00A5603C">
        <w:rPr>
          <w:bCs/>
          <w:sz w:val="28"/>
          <w:szCs w:val="28"/>
          <w:lang w:eastAsia="ru-RU"/>
        </w:rPr>
        <w:t>(приложение 5)</w:t>
      </w:r>
      <w:r w:rsidRPr="00A5603C">
        <w:rPr>
          <w:rFonts w:eastAsia="Calibri"/>
          <w:sz w:val="28"/>
          <w:szCs w:val="28"/>
        </w:rPr>
        <w:t xml:space="preserve">. </w:t>
      </w: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rPr>
      </w:pPr>
      <w:r w:rsidRPr="00A5603C">
        <w:rPr>
          <w:color w:val="000000"/>
          <w:sz w:val="28"/>
          <w:szCs w:val="28"/>
          <w:lang w:eastAsia="ru-RU" w:bidi="ru-RU"/>
        </w:rPr>
        <w:t>До начала муниципального этапа олимпиады по каждому общеобразовательному предмету представители организатора олимпиады проводят инструктаж участников муниципального этапа олимпиады. Участников олимпиады информируют о продолжительности выполнения олимпиадных заданий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rPr>
      </w:pPr>
      <w:r w:rsidRPr="00A5603C">
        <w:rPr>
          <w:color w:val="000000"/>
          <w:sz w:val="28"/>
          <w:szCs w:val="28"/>
          <w:lang w:eastAsia="ru-RU" w:bidi="ru-RU"/>
        </w:rPr>
        <w:t xml:space="preserve"> Участники муниципального этапа олимпиады должны соблюдать Порядок, настоящую организационно-технологическую модель, </w:t>
      </w:r>
      <w:r w:rsidRPr="00A5603C">
        <w:rPr>
          <w:sz w:val="28"/>
          <w:szCs w:val="28"/>
          <w:lang w:eastAsia="ru-RU"/>
        </w:rPr>
        <w:t>Методические рекомендации</w:t>
      </w:r>
      <w:r w:rsidRPr="00A5603C">
        <w:rPr>
          <w:color w:val="000000"/>
          <w:sz w:val="28"/>
          <w:szCs w:val="28"/>
          <w:lang w:eastAsia="ru-RU" w:bidi="ru-RU"/>
        </w:rPr>
        <w:t xml:space="preserve"> и требования к проведению олимпиады по каждому общеобразовательному предмету, утвержденные организатором муниципального этапа олимпиады по общеобразовательным предметам, по которым проводится муниципальный этап олимпиады и </w:t>
      </w:r>
      <w:r w:rsidRPr="00A5603C">
        <w:rPr>
          <w:sz w:val="28"/>
          <w:szCs w:val="28"/>
          <w:lang w:eastAsia="ru-RU"/>
        </w:rPr>
        <w:t>указания организаторов</w:t>
      </w:r>
      <w:r w:rsidRPr="00A5603C">
        <w:rPr>
          <w:color w:val="000000"/>
          <w:sz w:val="28"/>
          <w:szCs w:val="28"/>
          <w:lang w:eastAsia="ru-RU" w:bidi="ru-RU"/>
        </w:rPr>
        <w:t>.</w:t>
      </w: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rPr>
      </w:pPr>
      <w:r w:rsidRPr="00A5603C">
        <w:rPr>
          <w:sz w:val="28"/>
          <w:szCs w:val="28"/>
        </w:rPr>
        <w:t xml:space="preserve">Участник муниципального этапа олимпиады вправе подать апелляцию о несогласии с выставленными баллами в создаваемую организатором муниципального этапа апелляционную комиссию в установленной форме. </w:t>
      </w:r>
    </w:p>
    <w:p w:rsidR="00A5603C" w:rsidRPr="00A5603C" w:rsidRDefault="00A5603C" w:rsidP="00A5603C">
      <w:pPr>
        <w:widowControl/>
        <w:numPr>
          <w:ilvl w:val="1"/>
          <w:numId w:val="24"/>
        </w:numPr>
        <w:suppressAutoHyphens/>
        <w:autoSpaceDE/>
        <w:autoSpaceDN/>
        <w:spacing w:after="160" w:line="259" w:lineRule="auto"/>
        <w:ind w:left="0" w:firstLine="709"/>
        <w:jc w:val="both"/>
        <w:rPr>
          <w:sz w:val="28"/>
          <w:szCs w:val="28"/>
        </w:rPr>
      </w:pPr>
      <w:r w:rsidRPr="00A5603C">
        <w:rPr>
          <w:sz w:val="28"/>
          <w:szCs w:val="28"/>
        </w:rPr>
        <w:t>В месте проведения муниципального этапа олимпиады до момента окончания времени, отведенного на выполнение олимпиадных заданий, участникам муниципального этапа олимпиады запрещается:</w:t>
      </w:r>
    </w:p>
    <w:p w:rsidR="00A5603C" w:rsidRPr="00A5603C" w:rsidRDefault="00A5603C" w:rsidP="00A5603C">
      <w:pPr>
        <w:shd w:val="clear" w:color="auto" w:fill="FFFFFF"/>
        <w:suppressAutoHyphens/>
        <w:autoSpaceDE/>
        <w:autoSpaceDN/>
        <w:ind w:firstLine="709"/>
        <w:jc w:val="both"/>
        <w:rPr>
          <w:sz w:val="28"/>
          <w:szCs w:val="28"/>
        </w:rPr>
      </w:pPr>
      <w:r w:rsidRPr="00A5603C">
        <w:rPr>
          <w:sz w:val="28"/>
          <w:szCs w:val="28"/>
        </w:rPr>
        <w:t>выносить из аудиторий и мест проведения муниципального этапа олимпиады олимпиадные задания на бумажном и (или) электронном носителях, листы ответов и черновики, копировать олимпиадные задания;</w:t>
      </w:r>
    </w:p>
    <w:p w:rsidR="00A5603C" w:rsidRPr="00A5603C" w:rsidRDefault="00A5603C" w:rsidP="00A5603C">
      <w:pPr>
        <w:shd w:val="clear" w:color="auto" w:fill="FFFFFF"/>
        <w:suppressAutoHyphens/>
        <w:autoSpaceDE/>
        <w:autoSpaceDN/>
        <w:ind w:firstLine="709"/>
        <w:jc w:val="both"/>
        <w:rPr>
          <w:sz w:val="28"/>
          <w:szCs w:val="28"/>
        </w:rPr>
      </w:pPr>
      <w:r w:rsidRPr="00A5603C">
        <w:rPr>
          <w:sz w:val="28"/>
          <w:szCs w:val="28"/>
        </w:rPr>
        <w:t>использовать средства связи в местах выполнения заданий, электронно-</w:t>
      </w:r>
      <w:r w:rsidRPr="00A5603C">
        <w:rPr>
          <w:sz w:val="28"/>
          <w:szCs w:val="28"/>
        </w:rPr>
        <w:lastRenderedPageBreak/>
        <w:t>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A5603C" w:rsidRPr="00A5603C" w:rsidRDefault="00A5603C" w:rsidP="00A5603C">
      <w:pPr>
        <w:shd w:val="clear" w:color="auto" w:fill="FFFFFF"/>
        <w:suppressAutoHyphens/>
        <w:autoSpaceDE/>
        <w:autoSpaceDN/>
        <w:ind w:firstLine="709"/>
        <w:jc w:val="both"/>
        <w:rPr>
          <w:sz w:val="28"/>
          <w:szCs w:val="28"/>
        </w:rPr>
      </w:pPr>
    </w:p>
    <w:p w:rsidR="00A5603C" w:rsidRPr="00A5603C" w:rsidRDefault="00A5603C" w:rsidP="00A5603C">
      <w:pPr>
        <w:widowControl/>
        <w:numPr>
          <w:ilvl w:val="0"/>
          <w:numId w:val="24"/>
        </w:numPr>
        <w:suppressAutoHyphens/>
        <w:autoSpaceDE/>
        <w:autoSpaceDN/>
        <w:spacing w:after="160" w:line="259" w:lineRule="auto"/>
        <w:contextualSpacing/>
        <w:jc w:val="center"/>
        <w:rPr>
          <w:sz w:val="28"/>
          <w:szCs w:val="28"/>
          <w:lang w:eastAsia="ru-RU"/>
        </w:rPr>
      </w:pPr>
      <w:r w:rsidRPr="00A5603C">
        <w:rPr>
          <w:sz w:val="28"/>
          <w:szCs w:val="28"/>
          <w:lang w:eastAsia="ru-RU"/>
        </w:rPr>
        <w:t>Функции образовательной организации</w:t>
      </w:r>
    </w:p>
    <w:p w:rsidR="00A5603C" w:rsidRPr="00A5603C" w:rsidRDefault="00A5603C" w:rsidP="00A5603C">
      <w:pPr>
        <w:widowControl/>
        <w:suppressAutoHyphens/>
        <w:autoSpaceDE/>
        <w:autoSpaceDN/>
        <w:ind w:left="450"/>
        <w:contextualSpacing/>
        <w:jc w:val="both"/>
        <w:rPr>
          <w:sz w:val="28"/>
          <w:szCs w:val="28"/>
          <w:lang w:eastAsia="ru-RU"/>
        </w:rPr>
      </w:pPr>
    </w:p>
    <w:p w:rsidR="00A5603C" w:rsidRPr="00A5603C" w:rsidRDefault="00A5603C" w:rsidP="00A5603C">
      <w:pPr>
        <w:widowControl/>
        <w:numPr>
          <w:ilvl w:val="1"/>
          <w:numId w:val="24"/>
        </w:numPr>
        <w:suppressAutoHyphens/>
        <w:autoSpaceDE/>
        <w:autoSpaceDN/>
        <w:spacing w:after="160" w:line="259" w:lineRule="auto"/>
        <w:ind w:left="0" w:firstLine="851"/>
        <w:contextualSpacing/>
        <w:jc w:val="both"/>
        <w:rPr>
          <w:sz w:val="28"/>
          <w:szCs w:val="28"/>
          <w:lang w:eastAsia="ru-RU"/>
        </w:rPr>
      </w:pPr>
      <w:r w:rsidRPr="00A5603C">
        <w:rPr>
          <w:sz w:val="28"/>
          <w:szCs w:val="28"/>
          <w:lang w:eastAsia="ru-RU"/>
        </w:rPr>
        <w:t>Организатор муниципального этапа определяет образовательные организации для проведения муниципального этапа олимпиады.</w:t>
      </w:r>
    </w:p>
    <w:p w:rsidR="00A5603C" w:rsidRPr="00A5603C" w:rsidRDefault="00A5603C" w:rsidP="00A5603C">
      <w:pPr>
        <w:widowControl/>
        <w:numPr>
          <w:ilvl w:val="1"/>
          <w:numId w:val="24"/>
        </w:numPr>
        <w:suppressAutoHyphens/>
        <w:autoSpaceDE/>
        <w:autoSpaceDN/>
        <w:spacing w:after="160" w:line="259" w:lineRule="auto"/>
        <w:ind w:left="0" w:firstLine="851"/>
        <w:contextualSpacing/>
        <w:jc w:val="both"/>
        <w:rPr>
          <w:sz w:val="28"/>
          <w:szCs w:val="28"/>
          <w:lang w:eastAsia="ru-RU"/>
        </w:rPr>
      </w:pPr>
      <w:r w:rsidRPr="00A5603C">
        <w:rPr>
          <w:sz w:val="28"/>
          <w:szCs w:val="28"/>
          <w:lang w:eastAsia="ru-RU"/>
        </w:rPr>
        <w:t>Образовательная организация, для проведения муниципального этап олимпиады:</w:t>
      </w:r>
    </w:p>
    <w:p w:rsidR="00A5603C" w:rsidRPr="00A5603C" w:rsidRDefault="00A5603C" w:rsidP="00A5603C">
      <w:pPr>
        <w:widowControl/>
        <w:suppressAutoHyphens/>
        <w:autoSpaceDE/>
        <w:autoSpaceDN/>
        <w:ind w:firstLine="709"/>
        <w:jc w:val="both"/>
        <w:rPr>
          <w:sz w:val="28"/>
          <w:szCs w:val="28"/>
          <w:lang w:eastAsia="ru-RU"/>
        </w:rPr>
      </w:pPr>
      <w:r w:rsidRPr="00A5603C">
        <w:rPr>
          <w:sz w:val="28"/>
          <w:szCs w:val="28"/>
          <w:lang w:eastAsia="ru-RU"/>
        </w:rPr>
        <w:t>назначает лицо, ответственное за проведение муниципального этапа олимпиады на базе образовательной организации;</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sz w:val="28"/>
          <w:szCs w:val="28"/>
          <w:lang w:eastAsia="ru-RU"/>
        </w:rPr>
        <w:t xml:space="preserve">обеспечивает информационное сопровождение муниципального этапа олимпиады (место и время проведения анализа заданий и показа работ, сроки и место проведения апелляций, адреса официального сайта, на котором размещаются предварительные и итоговые результаты и т.д.). </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sz w:val="28"/>
          <w:szCs w:val="28"/>
          <w:lang w:eastAsia="ru-RU"/>
        </w:rPr>
        <w:t>формирует состав организаторов в аудиториях и вне аудиторий (из числа педагогов, не преподающих предмет, по которому проводится олимпиада).</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sz w:val="28"/>
          <w:szCs w:val="28"/>
          <w:lang w:eastAsia="ru-RU"/>
        </w:rPr>
        <w:t>обеспечивает подготовку аудиторий, исключив наличие в них справочных материалов по соответствующим общеобразовательным предметам, не указанных в Методических рекомендациях.</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sz w:val="28"/>
          <w:szCs w:val="28"/>
          <w:lang w:eastAsia="ru-RU"/>
        </w:rPr>
        <w:t>организует регистрацию участников муниципального этапа олимпиады, организаторов в аудитории и организаторов вне аудитории, лиц сопровождающих участников муниципального этапа олимпиады, общественных наблюдателей.</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sz w:val="28"/>
          <w:szCs w:val="28"/>
          <w:lang w:eastAsia="ru-RU"/>
        </w:rPr>
        <w:t xml:space="preserve">обеспечивает условия для работы организаторов муниципального этапа олимпиады, жюри (предусматривают необходимое количество кабинетов, оснащенных оргтехникой, </w:t>
      </w:r>
      <w:proofErr w:type="gramStart"/>
      <w:r w:rsidRPr="00A5603C">
        <w:rPr>
          <w:sz w:val="28"/>
          <w:szCs w:val="28"/>
          <w:lang w:eastAsia="ru-RU"/>
        </w:rPr>
        <w:t>интернет-связью</w:t>
      </w:r>
      <w:proofErr w:type="gramEnd"/>
      <w:r w:rsidRPr="00A5603C">
        <w:rPr>
          <w:sz w:val="28"/>
          <w:szCs w:val="28"/>
          <w:lang w:eastAsia="ru-RU"/>
        </w:rPr>
        <w:t>, оборудованием), выделяют «накопитель», и помещение для сопровождающих лиц на период проведения муниципального этапа олимпиады с учетом соблюдения санитарно-эпидемиологических рекомендаций, правил и нормативов, подготовленными Министерством просвещения Российской Федерации.</w:t>
      </w:r>
    </w:p>
    <w:p w:rsidR="00A5603C" w:rsidRPr="00A5603C" w:rsidRDefault="00A5603C" w:rsidP="00A5603C">
      <w:pPr>
        <w:widowControl/>
        <w:suppressAutoHyphens/>
        <w:autoSpaceDE/>
        <w:autoSpaceDN/>
        <w:ind w:firstLine="709"/>
        <w:contextualSpacing/>
        <w:jc w:val="both"/>
        <w:rPr>
          <w:sz w:val="28"/>
          <w:szCs w:val="28"/>
          <w:lang w:eastAsia="ru-RU"/>
        </w:rPr>
      </w:pPr>
      <w:r w:rsidRPr="00A5603C">
        <w:rPr>
          <w:sz w:val="28"/>
          <w:szCs w:val="28"/>
          <w:lang w:eastAsia="ru-RU"/>
        </w:rPr>
        <w:t>обеспечивает безопасность участников муниципального этапа олимпиады в месте его проведения.</w:t>
      </w:r>
    </w:p>
    <w:p w:rsidR="00A5603C" w:rsidRPr="00A5603C" w:rsidRDefault="00A5603C" w:rsidP="00A5603C">
      <w:pPr>
        <w:widowControl/>
        <w:suppressAutoHyphens/>
        <w:autoSpaceDE/>
        <w:autoSpaceDN/>
        <w:ind w:firstLine="851"/>
        <w:contextualSpacing/>
        <w:jc w:val="both"/>
        <w:rPr>
          <w:sz w:val="28"/>
          <w:szCs w:val="28"/>
          <w:lang w:eastAsia="ru-RU"/>
        </w:rPr>
      </w:pPr>
      <w:r w:rsidRPr="00A5603C">
        <w:rPr>
          <w:sz w:val="28"/>
          <w:szCs w:val="28"/>
          <w:lang w:eastAsia="ru-RU"/>
        </w:rPr>
        <w:t>в случае неблагоприятной эпидемиологической обстановки в Красноярском крае проводит муниципальный этап олимпиады с учетом рекомендаций Федеральной службы по надзору в сфере защиты прав потребителей и благополучия человека.</w:t>
      </w:r>
    </w:p>
    <w:p w:rsidR="00A5603C" w:rsidRPr="00A5603C" w:rsidRDefault="00A5603C" w:rsidP="00A5603C">
      <w:pPr>
        <w:widowControl/>
        <w:autoSpaceDE/>
        <w:autoSpaceDN/>
        <w:spacing w:after="160" w:line="259" w:lineRule="auto"/>
        <w:rPr>
          <w:sz w:val="28"/>
          <w:szCs w:val="28"/>
          <w:lang w:eastAsia="ru-RU"/>
        </w:rPr>
      </w:pPr>
      <w:r w:rsidRPr="00A5603C">
        <w:rPr>
          <w:sz w:val="28"/>
          <w:szCs w:val="28"/>
          <w:lang w:eastAsia="ru-RU"/>
        </w:rPr>
        <w:br w:type="page"/>
      </w:r>
    </w:p>
    <w:p w:rsidR="00CC17E4" w:rsidRDefault="00CC17E4" w:rsidP="00CC17E4">
      <w:pPr>
        <w:pStyle w:val="a5"/>
        <w:suppressAutoHyphens/>
        <w:ind w:left="5103"/>
        <w:rPr>
          <w:sz w:val="28"/>
          <w:szCs w:val="28"/>
          <w:lang w:eastAsia="ru-RU"/>
        </w:rPr>
        <w:sectPr w:rsidR="00CC17E4" w:rsidSect="0069604E">
          <w:headerReference w:type="default" r:id="rId8"/>
          <w:pgSz w:w="11906" w:h="16838"/>
          <w:pgMar w:top="568" w:right="850" w:bottom="568" w:left="1701" w:header="708" w:footer="708" w:gutter="0"/>
          <w:cols w:space="708"/>
          <w:titlePg/>
          <w:docGrid w:linePitch="360"/>
        </w:sectPr>
      </w:pPr>
    </w:p>
    <w:p w:rsidR="00CC17E4" w:rsidRPr="009B4168" w:rsidRDefault="00CC17E4" w:rsidP="00CC17E4">
      <w:pPr>
        <w:pStyle w:val="a5"/>
        <w:suppressAutoHyphens/>
        <w:ind w:left="9639"/>
        <w:rPr>
          <w:sz w:val="24"/>
          <w:szCs w:val="24"/>
          <w:lang w:eastAsia="ru-RU"/>
        </w:rPr>
      </w:pPr>
      <w:r w:rsidRPr="009B4168">
        <w:rPr>
          <w:sz w:val="24"/>
          <w:szCs w:val="24"/>
          <w:lang w:eastAsia="ru-RU"/>
        </w:rPr>
        <w:lastRenderedPageBreak/>
        <w:t>Приложение 1</w:t>
      </w:r>
    </w:p>
    <w:p w:rsidR="00CC17E4" w:rsidRPr="009B4168" w:rsidRDefault="00CC17E4" w:rsidP="00CC17E4">
      <w:pPr>
        <w:pStyle w:val="a5"/>
        <w:suppressAutoHyphens/>
        <w:ind w:left="9639"/>
        <w:rPr>
          <w:sz w:val="24"/>
          <w:szCs w:val="24"/>
          <w:lang w:eastAsia="ru-RU"/>
        </w:rPr>
      </w:pPr>
      <w:r w:rsidRPr="009B4168">
        <w:rPr>
          <w:sz w:val="24"/>
          <w:szCs w:val="24"/>
          <w:lang w:eastAsia="ru-RU"/>
        </w:rPr>
        <w:t xml:space="preserve">к организационно-технологической модели проведения муниципального этапа всероссийской олимпиады школьников в городе Канске Красноярского края </w:t>
      </w:r>
    </w:p>
    <w:tbl>
      <w:tblPr>
        <w:tblW w:w="14620" w:type="dxa"/>
        <w:tblInd w:w="93" w:type="dxa"/>
        <w:tblLook w:val="04A0" w:firstRow="1" w:lastRow="0" w:firstColumn="1" w:lastColumn="0" w:noHBand="0" w:noVBand="1"/>
      </w:tblPr>
      <w:tblGrid>
        <w:gridCol w:w="442"/>
        <w:gridCol w:w="2408"/>
        <w:gridCol w:w="1326"/>
        <w:gridCol w:w="1721"/>
        <w:gridCol w:w="5180"/>
        <w:gridCol w:w="1103"/>
        <w:gridCol w:w="1400"/>
        <w:gridCol w:w="1040"/>
      </w:tblGrid>
      <w:tr w:rsidR="00CC17E4" w:rsidRPr="00A5603C" w:rsidTr="00070CB6">
        <w:trPr>
          <w:trHeight w:val="300"/>
        </w:trPr>
        <w:tc>
          <w:tcPr>
            <w:tcW w:w="442"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2408" w:type="dxa"/>
            <w:tcBorders>
              <w:top w:val="nil"/>
              <w:left w:val="nil"/>
              <w:bottom w:val="nil"/>
              <w:right w:val="nil"/>
            </w:tcBorders>
            <w:shd w:val="clear" w:color="auto" w:fill="auto"/>
            <w:noWrap/>
            <w:vAlign w:val="bottom"/>
            <w:hideMark/>
          </w:tcPr>
          <w:p w:rsidR="00CC17E4" w:rsidRPr="00A5603C" w:rsidRDefault="00CC17E4" w:rsidP="00070CB6">
            <w:pPr>
              <w:jc w:val="right"/>
              <w:rPr>
                <w:color w:val="000000"/>
                <w:lang w:eastAsia="ru-RU"/>
              </w:rPr>
            </w:pPr>
            <w:r w:rsidRPr="00A5603C">
              <w:rPr>
                <w:color w:val="000000"/>
                <w:lang w:eastAsia="ru-RU"/>
              </w:rPr>
              <w:t>Регион:</w:t>
            </w:r>
          </w:p>
        </w:tc>
        <w:tc>
          <w:tcPr>
            <w:tcW w:w="1326"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r w:rsidRPr="00A5603C">
              <w:rPr>
                <w:sz w:val="20"/>
                <w:szCs w:val="20"/>
                <w:lang w:eastAsia="ru-RU"/>
              </w:rPr>
              <w:t>город Канск</w:t>
            </w:r>
          </w:p>
        </w:tc>
        <w:tc>
          <w:tcPr>
            <w:tcW w:w="1721"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518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103"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40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04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r>
      <w:tr w:rsidR="00CC17E4" w:rsidRPr="00A5603C" w:rsidTr="00070CB6">
        <w:trPr>
          <w:trHeight w:val="300"/>
        </w:trPr>
        <w:tc>
          <w:tcPr>
            <w:tcW w:w="442"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2408" w:type="dxa"/>
            <w:tcBorders>
              <w:top w:val="nil"/>
              <w:left w:val="nil"/>
              <w:bottom w:val="nil"/>
              <w:right w:val="nil"/>
            </w:tcBorders>
            <w:shd w:val="clear" w:color="auto" w:fill="auto"/>
            <w:noWrap/>
            <w:vAlign w:val="bottom"/>
            <w:hideMark/>
          </w:tcPr>
          <w:p w:rsidR="00CC17E4" w:rsidRPr="00A5603C" w:rsidRDefault="00CC17E4" w:rsidP="00070CB6">
            <w:pPr>
              <w:jc w:val="right"/>
              <w:rPr>
                <w:color w:val="000000"/>
                <w:lang w:eastAsia="ru-RU"/>
              </w:rPr>
            </w:pPr>
            <w:r w:rsidRPr="00A5603C">
              <w:rPr>
                <w:color w:val="000000"/>
                <w:lang w:eastAsia="ru-RU"/>
              </w:rPr>
              <w:t>Предмет:</w:t>
            </w:r>
          </w:p>
        </w:tc>
        <w:tc>
          <w:tcPr>
            <w:tcW w:w="3047" w:type="dxa"/>
            <w:gridSpan w:val="2"/>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518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103"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40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04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r>
      <w:tr w:rsidR="00CC17E4" w:rsidRPr="00A5603C" w:rsidTr="00070CB6">
        <w:trPr>
          <w:trHeight w:val="300"/>
        </w:trPr>
        <w:tc>
          <w:tcPr>
            <w:tcW w:w="442"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2408" w:type="dxa"/>
            <w:tcBorders>
              <w:top w:val="nil"/>
              <w:left w:val="nil"/>
              <w:bottom w:val="nil"/>
              <w:right w:val="nil"/>
            </w:tcBorders>
            <w:shd w:val="clear" w:color="auto" w:fill="auto"/>
            <w:noWrap/>
            <w:vAlign w:val="bottom"/>
            <w:hideMark/>
          </w:tcPr>
          <w:p w:rsidR="00CC17E4" w:rsidRPr="00A5603C" w:rsidRDefault="00CC17E4" w:rsidP="00070CB6">
            <w:pPr>
              <w:jc w:val="right"/>
              <w:rPr>
                <w:color w:val="000000"/>
                <w:lang w:eastAsia="ru-RU"/>
              </w:rPr>
            </w:pPr>
            <w:r w:rsidRPr="00A5603C">
              <w:rPr>
                <w:color w:val="000000"/>
                <w:lang w:eastAsia="ru-RU"/>
              </w:rPr>
              <w:t>Дата проведения:</w:t>
            </w:r>
          </w:p>
        </w:tc>
        <w:tc>
          <w:tcPr>
            <w:tcW w:w="1326" w:type="dxa"/>
            <w:tcBorders>
              <w:top w:val="nil"/>
              <w:left w:val="nil"/>
              <w:bottom w:val="nil"/>
              <w:right w:val="nil"/>
            </w:tcBorders>
            <w:shd w:val="clear" w:color="auto" w:fill="auto"/>
            <w:noWrap/>
            <w:vAlign w:val="bottom"/>
            <w:hideMark/>
          </w:tcPr>
          <w:p w:rsidR="00CC17E4" w:rsidRPr="00A5603C" w:rsidRDefault="00CC17E4" w:rsidP="00070CB6">
            <w:pPr>
              <w:jc w:val="right"/>
              <w:rPr>
                <w:sz w:val="20"/>
                <w:szCs w:val="20"/>
                <w:lang w:eastAsia="ru-RU"/>
              </w:rPr>
            </w:pPr>
          </w:p>
        </w:tc>
        <w:tc>
          <w:tcPr>
            <w:tcW w:w="1721"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518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103"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40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04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r>
      <w:tr w:rsidR="00CC17E4" w:rsidRPr="00A5603C" w:rsidTr="00070CB6">
        <w:trPr>
          <w:trHeight w:val="300"/>
        </w:trPr>
        <w:tc>
          <w:tcPr>
            <w:tcW w:w="442"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2408" w:type="dxa"/>
            <w:tcBorders>
              <w:top w:val="nil"/>
              <w:left w:val="nil"/>
              <w:bottom w:val="nil"/>
              <w:right w:val="nil"/>
            </w:tcBorders>
            <w:shd w:val="clear" w:color="auto" w:fill="auto"/>
            <w:noWrap/>
            <w:vAlign w:val="bottom"/>
            <w:hideMark/>
          </w:tcPr>
          <w:p w:rsidR="00CC17E4" w:rsidRPr="00A5603C" w:rsidRDefault="00CC17E4" w:rsidP="00070CB6">
            <w:pPr>
              <w:jc w:val="right"/>
              <w:rPr>
                <w:color w:val="000000"/>
                <w:lang w:eastAsia="ru-RU"/>
              </w:rPr>
            </w:pPr>
            <w:r w:rsidRPr="00A5603C">
              <w:rPr>
                <w:color w:val="000000"/>
                <w:lang w:eastAsia="ru-RU"/>
              </w:rPr>
              <w:t>Место проведения:</w:t>
            </w:r>
          </w:p>
        </w:tc>
        <w:tc>
          <w:tcPr>
            <w:tcW w:w="3047" w:type="dxa"/>
            <w:gridSpan w:val="2"/>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518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103"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40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04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r>
      <w:tr w:rsidR="00CC17E4" w:rsidRPr="00A5603C" w:rsidTr="00070CB6">
        <w:trPr>
          <w:trHeight w:val="300"/>
        </w:trPr>
        <w:tc>
          <w:tcPr>
            <w:tcW w:w="442"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2408" w:type="dxa"/>
            <w:tcBorders>
              <w:top w:val="nil"/>
              <w:left w:val="nil"/>
              <w:bottom w:val="nil"/>
              <w:right w:val="nil"/>
            </w:tcBorders>
            <w:shd w:val="clear" w:color="auto" w:fill="auto"/>
            <w:noWrap/>
            <w:vAlign w:val="bottom"/>
            <w:hideMark/>
          </w:tcPr>
          <w:p w:rsidR="00CC17E4" w:rsidRPr="00A5603C" w:rsidRDefault="00CC17E4" w:rsidP="00070CB6">
            <w:pPr>
              <w:jc w:val="right"/>
              <w:rPr>
                <w:color w:val="000000"/>
                <w:lang w:eastAsia="ru-RU"/>
              </w:rPr>
            </w:pPr>
            <w:r w:rsidRPr="00A5603C">
              <w:rPr>
                <w:color w:val="000000"/>
                <w:lang w:eastAsia="ru-RU"/>
              </w:rPr>
              <w:t>Председатель жюри:</w:t>
            </w:r>
          </w:p>
        </w:tc>
        <w:tc>
          <w:tcPr>
            <w:tcW w:w="3047" w:type="dxa"/>
            <w:gridSpan w:val="2"/>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518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103"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40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04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r>
      <w:tr w:rsidR="00CC17E4" w:rsidRPr="00A5603C" w:rsidTr="00070CB6">
        <w:trPr>
          <w:trHeight w:val="300"/>
        </w:trPr>
        <w:tc>
          <w:tcPr>
            <w:tcW w:w="14620" w:type="dxa"/>
            <w:gridSpan w:val="8"/>
            <w:tcBorders>
              <w:top w:val="nil"/>
              <w:left w:val="nil"/>
              <w:bottom w:val="single" w:sz="4" w:space="0" w:color="auto"/>
              <w:right w:val="nil"/>
            </w:tcBorders>
            <w:shd w:val="clear" w:color="auto" w:fill="auto"/>
            <w:noWrap/>
            <w:vAlign w:val="bottom"/>
            <w:hideMark/>
          </w:tcPr>
          <w:p w:rsidR="00CC17E4" w:rsidRPr="00A5603C" w:rsidRDefault="00CC17E4" w:rsidP="00070CB6">
            <w:pPr>
              <w:jc w:val="center"/>
              <w:rPr>
                <w:b/>
                <w:bCs/>
                <w:sz w:val="20"/>
                <w:szCs w:val="20"/>
                <w:lang w:eastAsia="ru-RU"/>
              </w:rPr>
            </w:pPr>
            <w:r w:rsidRPr="00A5603C">
              <w:rPr>
                <w:b/>
                <w:bCs/>
                <w:sz w:val="20"/>
                <w:szCs w:val="20"/>
                <w:lang w:eastAsia="ru-RU"/>
              </w:rPr>
              <w:t xml:space="preserve">Протокол жюри муниципального этапа всероссийской олимпиады школьников </w:t>
            </w:r>
          </w:p>
        </w:tc>
      </w:tr>
      <w:tr w:rsidR="00CC17E4" w:rsidRPr="00A5603C" w:rsidTr="00070CB6">
        <w:trPr>
          <w:trHeight w:val="900"/>
        </w:trPr>
        <w:tc>
          <w:tcPr>
            <w:tcW w:w="442" w:type="dxa"/>
            <w:tcBorders>
              <w:top w:val="nil"/>
              <w:left w:val="single" w:sz="4" w:space="0" w:color="auto"/>
              <w:bottom w:val="single" w:sz="4" w:space="0" w:color="auto"/>
              <w:right w:val="single" w:sz="4" w:space="0" w:color="auto"/>
            </w:tcBorders>
            <w:shd w:val="clear" w:color="000000" w:fill="CCCCFF"/>
            <w:noWrap/>
            <w:vAlign w:val="center"/>
            <w:hideMark/>
          </w:tcPr>
          <w:p w:rsidR="00CC17E4" w:rsidRPr="00A5603C" w:rsidRDefault="00CC17E4" w:rsidP="00070CB6">
            <w:pPr>
              <w:rPr>
                <w:color w:val="000000"/>
                <w:lang w:eastAsia="ru-RU"/>
              </w:rPr>
            </w:pPr>
            <w:r w:rsidRPr="00A5603C">
              <w:rPr>
                <w:color w:val="000000"/>
                <w:lang w:eastAsia="ru-RU"/>
              </w:rPr>
              <w:t>№</w:t>
            </w:r>
          </w:p>
        </w:tc>
        <w:tc>
          <w:tcPr>
            <w:tcW w:w="2408" w:type="dxa"/>
            <w:tcBorders>
              <w:top w:val="nil"/>
              <w:left w:val="nil"/>
              <w:bottom w:val="single" w:sz="4" w:space="0" w:color="auto"/>
              <w:right w:val="single" w:sz="4" w:space="0" w:color="auto"/>
            </w:tcBorders>
            <w:shd w:val="clear" w:color="000000" w:fill="CCCCFF"/>
            <w:vAlign w:val="center"/>
            <w:hideMark/>
          </w:tcPr>
          <w:p w:rsidR="00CC17E4" w:rsidRPr="00A5603C" w:rsidRDefault="00CC17E4" w:rsidP="00070CB6">
            <w:pPr>
              <w:rPr>
                <w:color w:val="000000"/>
                <w:lang w:eastAsia="ru-RU"/>
              </w:rPr>
            </w:pPr>
            <w:r w:rsidRPr="00A5603C">
              <w:rPr>
                <w:color w:val="000000"/>
                <w:lang w:eastAsia="ru-RU"/>
              </w:rPr>
              <w:t>Фамилия</w:t>
            </w:r>
          </w:p>
        </w:tc>
        <w:tc>
          <w:tcPr>
            <w:tcW w:w="1326" w:type="dxa"/>
            <w:tcBorders>
              <w:top w:val="nil"/>
              <w:left w:val="nil"/>
              <w:bottom w:val="single" w:sz="4" w:space="0" w:color="auto"/>
              <w:right w:val="single" w:sz="4" w:space="0" w:color="auto"/>
            </w:tcBorders>
            <w:shd w:val="clear" w:color="000000" w:fill="CCCCFF"/>
            <w:vAlign w:val="center"/>
            <w:hideMark/>
          </w:tcPr>
          <w:p w:rsidR="00CC17E4" w:rsidRPr="00A5603C" w:rsidRDefault="00CC17E4" w:rsidP="00070CB6">
            <w:pPr>
              <w:rPr>
                <w:color w:val="000000"/>
                <w:lang w:eastAsia="ru-RU"/>
              </w:rPr>
            </w:pPr>
            <w:r w:rsidRPr="00A5603C">
              <w:rPr>
                <w:color w:val="000000"/>
                <w:lang w:eastAsia="ru-RU"/>
              </w:rPr>
              <w:t>Имя</w:t>
            </w:r>
          </w:p>
        </w:tc>
        <w:tc>
          <w:tcPr>
            <w:tcW w:w="1721" w:type="dxa"/>
            <w:tcBorders>
              <w:top w:val="nil"/>
              <w:left w:val="nil"/>
              <w:bottom w:val="single" w:sz="4" w:space="0" w:color="auto"/>
              <w:right w:val="single" w:sz="4" w:space="0" w:color="auto"/>
            </w:tcBorders>
            <w:shd w:val="clear" w:color="000000" w:fill="CCCCFF"/>
            <w:vAlign w:val="center"/>
            <w:hideMark/>
          </w:tcPr>
          <w:p w:rsidR="00CC17E4" w:rsidRPr="00A5603C" w:rsidRDefault="00CC17E4" w:rsidP="00070CB6">
            <w:pPr>
              <w:rPr>
                <w:color w:val="000000"/>
                <w:lang w:eastAsia="ru-RU"/>
              </w:rPr>
            </w:pPr>
            <w:r w:rsidRPr="00A5603C">
              <w:rPr>
                <w:color w:val="000000"/>
                <w:lang w:eastAsia="ru-RU"/>
              </w:rPr>
              <w:t>Отчество</w:t>
            </w:r>
          </w:p>
        </w:tc>
        <w:tc>
          <w:tcPr>
            <w:tcW w:w="5180" w:type="dxa"/>
            <w:tcBorders>
              <w:top w:val="nil"/>
              <w:left w:val="nil"/>
              <w:bottom w:val="single" w:sz="4" w:space="0" w:color="auto"/>
              <w:right w:val="single" w:sz="4" w:space="0" w:color="auto"/>
            </w:tcBorders>
            <w:shd w:val="clear" w:color="000000" w:fill="CCCCFF"/>
            <w:vAlign w:val="center"/>
            <w:hideMark/>
          </w:tcPr>
          <w:p w:rsidR="00CC17E4" w:rsidRPr="00A5603C" w:rsidRDefault="00CC17E4" w:rsidP="00070CB6">
            <w:pPr>
              <w:rPr>
                <w:color w:val="000000"/>
                <w:lang w:eastAsia="ru-RU"/>
              </w:rPr>
            </w:pPr>
            <w:r w:rsidRPr="00A5603C">
              <w:rPr>
                <w:color w:val="000000"/>
                <w:lang w:eastAsia="ru-RU"/>
              </w:rPr>
              <w:t>Полное название общеобразовательного учреждения по Уставу</w:t>
            </w:r>
          </w:p>
        </w:tc>
        <w:tc>
          <w:tcPr>
            <w:tcW w:w="1103" w:type="dxa"/>
            <w:tcBorders>
              <w:top w:val="nil"/>
              <w:left w:val="nil"/>
              <w:bottom w:val="single" w:sz="4" w:space="0" w:color="auto"/>
              <w:right w:val="single" w:sz="4" w:space="0" w:color="auto"/>
            </w:tcBorders>
            <w:shd w:val="clear" w:color="000000" w:fill="CCCCFF"/>
            <w:vAlign w:val="center"/>
            <w:hideMark/>
          </w:tcPr>
          <w:p w:rsidR="00CC17E4" w:rsidRPr="00A5603C" w:rsidRDefault="00CC17E4" w:rsidP="00070CB6">
            <w:pPr>
              <w:rPr>
                <w:color w:val="000000"/>
                <w:lang w:eastAsia="ru-RU"/>
              </w:rPr>
            </w:pPr>
            <w:r w:rsidRPr="00A5603C">
              <w:rPr>
                <w:color w:val="000000"/>
                <w:lang w:eastAsia="ru-RU"/>
              </w:rPr>
              <w:t>Уровень (класс) обучения</w:t>
            </w:r>
          </w:p>
        </w:tc>
        <w:tc>
          <w:tcPr>
            <w:tcW w:w="1400" w:type="dxa"/>
            <w:tcBorders>
              <w:top w:val="nil"/>
              <w:left w:val="nil"/>
              <w:bottom w:val="single" w:sz="4" w:space="0" w:color="auto"/>
              <w:right w:val="single" w:sz="4" w:space="0" w:color="auto"/>
            </w:tcBorders>
            <w:shd w:val="clear" w:color="000000" w:fill="CCCCFF"/>
            <w:vAlign w:val="center"/>
            <w:hideMark/>
          </w:tcPr>
          <w:p w:rsidR="00CC17E4" w:rsidRPr="00A5603C" w:rsidRDefault="00CC17E4" w:rsidP="00070CB6">
            <w:pPr>
              <w:rPr>
                <w:color w:val="000000"/>
                <w:lang w:eastAsia="ru-RU"/>
              </w:rPr>
            </w:pPr>
            <w:r w:rsidRPr="00A5603C">
              <w:rPr>
                <w:color w:val="000000"/>
                <w:lang w:eastAsia="ru-RU"/>
              </w:rPr>
              <w:t>Тип диплома</w:t>
            </w:r>
          </w:p>
        </w:tc>
        <w:tc>
          <w:tcPr>
            <w:tcW w:w="1040" w:type="dxa"/>
            <w:tcBorders>
              <w:top w:val="nil"/>
              <w:left w:val="nil"/>
              <w:bottom w:val="single" w:sz="4" w:space="0" w:color="auto"/>
              <w:right w:val="single" w:sz="4" w:space="0" w:color="auto"/>
            </w:tcBorders>
            <w:shd w:val="clear" w:color="000000" w:fill="CCCCFF"/>
            <w:vAlign w:val="center"/>
            <w:hideMark/>
          </w:tcPr>
          <w:p w:rsidR="00CC17E4" w:rsidRPr="00A5603C" w:rsidRDefault="00CC17E4" w:rsidP="00070CB6">
            <w:pPr>
              <w:rPr>
                <w:color w:val="000000"/>
                <w:lang w:eastAsia="ru-RU"/>
              </w:rPr>
            </w:pPr>
            <w:r w:rsidRPr="00A5603C">
              <w:rPr>
                <w:color w:val="000000"/>
                <w:lang w:eastAsia="ru-RU"/>
              </w:rPr>
              <w:t>Итог</w:t>
            </w:r>
          </w:p>
        </w:tc>
      </w:tr>
      <w:tr w:rsidR="00CC17E4" w:rsidRPr="00A5603C" w:rsidTr="00070CB6">
        <w:trPr>
          <w:trHeight w:val="765"/>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r w:rsidRPr="00A5603C">
              <w:rPr>
                <w:sz w:val="20"/>
                <w:szCs w:val="20"/>
                <w:lang w:eastAsia="ru-RU"/>
              </w:rPr>
              <w:t>1</w:t>
            </w:r>
          </w:p>
        </w:tc>
        <w:tc>
          <w:tcPr>
            <w:tcW w:w="2408"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c>
          <w:tcPr>
            <w:tcW w:w="1326"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c>
          <w:tcPr>
            <w:tcW w:w="1721"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c>
          <w:tcPr>
            <w:tcW w:w="5180" w:type="dxa"/>
            <w:tcBorders>
              <w:top w:val="nil"/>
              <w:left w:val="nil"/>
              <w:bottom w:val="single" w:sz="4" w:space="0" w:color="auto"/>
              <w:right w:val="single" w:sz="4" w:space="0" w:color="auto"/>
            </w:tcBorders>
            <w:shd w:val="clear" w:color="auto" w:fill="auto"/>
            <w:vAlign w:val="bottom"/>
            <w:hideMark/>
          </w:tcPr>
          <w:p w:rsidR="00CC17E4" w:rsidRPr="00A5603C" w:rsidRDefault="00CC17E4" w:rsidP="00070CB6">
            <w:pPr>
              <w:rPr>
                <w:sz w:val="20"/>
                <w:szCs w:val="20"/>
                <w:lang w:eastAsia="ru-RU"/>
              </w:rPr>
            </w:pPr>
          </w:p>
        </w:tc>
        <w:tc>
          <w:tcPr>
            <w:tcW w:w="1103"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c>
          <w:tcPr>
            <w:tcW w:w="1400"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c>
          <w:tcPr>
            <w:tcW w:w="1040"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r>
      <w:tr w:rsidR="00CC17E4" w:rsidRPr="00A5603C" w:rsidTr="00070CB6">
        <w:trPr>
          <w:trHeight w:val="765"/>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r w:rsidRPr="00A5603C">
              <w:rPr>
                <w:sz w:val="20"/>
                <w:szCs w:val="20"/>
                <w:lang w:eastAsia="ru-RU"/>
              </w:rPr>
              <w:t>2</w:t>
            </w:r>
          </w:p>
        </w:tc>
        <w:tc>
          <w:tcPr>
            <w:tcW w:w="2408"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c>
          <w:tcPr>
            <w:tcW w:w="1326"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c>
          <w:tcPr>
            <w:tcW w:w="1721"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c>
          <w:tcPr>
            <w:tcW w:w="5180" w:type="dxa"/>
            <w:tcBorders>
              <w:top w:val="nil"/>
              <w:left w:val="nil"/>
              <w:bottom w:val="single" w:sz="4" w:space="0" w:color="auto"/>
              <w:right w:val="single" w:sz="4" w:space="0" w:color="auto"/>
            </w:tcBorders>
            <w:shd w:val="clear" w:color="auto" w:fill="auto"/>
            <w:vAlign w:val="bottom"/>
            <w:hideMark/>
          </w:tcPr>
          <w:p w:rsidR="00CC17E4" w:rsidRPr="00A5603C" w:rsidRDefault="00CC17E4" w:rsidP="00070CB6">
            <w:pPr>
              <w:rPr>
                <w:sz w:val="20"/>
                <w:szCs w:val="20"/>
                <w:lang w:eastAsia="ru-RU"/>
              </w:rPr>
            </w:pPr>
          </w:p>
        </w:tc>
        <w:tc>
          <w:tcPr>
            <w:tcW w:w="1103"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c>
          <w:tcPr>
            <w:tcW w:w="1400"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c>
          <w:tcPr>
            <w:tcW w:w="1040" w:type="dxa"/>
            <w:tcBorders>
              <w:top w:val="nil"/>
              <w:left w:val="nil"/>
              <w:bottom w:val="single" w:sz="4" w:space="0" w:color="auto"/>
              <w:right w:val="single" w:sz="4" w:space="0" w:color="auto"/>
            </w:tcBorders>
            <w:shd w:val="clear" w:color="auto" w:fill="auto"/>
            <w:noWrap/>
            <w:vAlign w:val="bottom"/>
            <w:hideMark/>
          </w:tcPr>
          <w:p w:rsidR="00CC17E4" w:rsidRPr="00A5603C" w:rsidRDefault="00CC17E4" w:rsidP="00070CB6">
            <w:pPr>
              <w:rPr>
                <w:sz w:val="20"/>
                <w:szCs w:val="20"/>
                <w:lang w:eastAsia="ru-RU"/>
              </w:rPr>
            </w:pPr>
          </w:p>
        </w:tc>
      </w:tr>
      <w:tr w:rsidR="00CC17E4" w:rsidRPr="00A5603C" w:rsidTr="00070CB6">
        <w:trPr>
          <w:trHeight w:val="255"/>
        </w:trPr>
        <w:tc>
          <w:tcPr>
            <w:tcW w:w="442"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2408"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326"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721"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518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103"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40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c>
          <w:tcPr>
            <w:tcW w:w="1040" w:type="dxa"/>
            <w:tcBorders>
              <w:top w:val="nil"/>
              <w:left w:val="nil"/>
              <w:bottom w:val="nil"/>
              <w:right w:val="nil"/>
            </w:tcBorders>
            <w:shd w:val="clear" w:color="auto" w:fill="auto"/>
            <w:noWrap/>
            <w:vAlign w:val="bottom"/>
            <w:hideMark/>
          </w:tcPr>
          <w:p w:rsidR="00CC17E4" w:rsidRPr="00A5603C" w:rsidRDefault="00CC17E4" w:rsidP="00070CB6">
            <w:pPr>
              <w:rPr>
                <w:sz w:val="20"/>
                <w:szCs w:val="20"/>
                <w:lang w:eastAsia="ru-RU"/>
              </w:rPr>
            </w:pPr>
          </w:p>
        </w:tc>
      </w:tr>
      <w:tr w:rsidR="00CC17E4" w:rsidRPr="00A5603C" w:rsidTr="00070CB6">
        <w:trPr>
          <w:trHeight w:val="255"/>
        </w:trPr>
        <w:tc>
          <w:tcPr>
            <w:tcW w:w="14620" w:type="dxa"/>
            <w:gridSpan w:val="8"/>
            <w:vMerge w:val="restart"/>
            <w:tcBorders>
              <w:top w:val="nil"/>
              <w:left w:val="nil"/>
              <w:bottom w:val="nil"/>
              <w:right w:val="nil"/>
            </w:tcBorders>
            <w:shd w:val="clear" w:color="auto" w:fill="auto"/>
            <w:vAlign w:val="bottom"/>
            <w:hideMark/>
          </w:tcPr>
          <w:p w:rsidR="00CC17E4" w:rsidRPr="00A5603C" w:rsidRDefault="00CC17E4" w:rsidP="00070CB6">
            <w:pPr>
              <w:rPr>
                <w:sz w:val="20"/>
                <w:szCs w:val="20"/>
                <w:lang w:eastAsia="ru-RU"/>
              </w:rPr>
            </w:pPr>
            <w:r w:rsidRPr="00A5603C">
              <w:rPr>
                <w:sz w:val="20"/>
                <w:szCs w:val="20"/>
                <w:lang w:eastAsia="ru-RU"/>
              </w:rPr>
              <w:t xml:space="preserve">Председатель жюри муниципального этапа всероссийской олимпиады школьников                                                     </w:t>
            </w:r>
          </w:p>
        </w:tc>
      </w:tr>
      <w:tr w:rsidR="00CC17E4" w:rsidRPr="00A5603C" w:rsidTr="00070CB6">
        <w:trPr>
          <w:trHeight w:val="255"/>
        </w:trPr>
        <w:tc>
          <w:tcPr>
            <w:tcW w:w="14620" w:type="dxa"/>
            <w:gridSpan w:val="8"/>
            <w:vMerge/>
            <w:tcBorders>
              <w:top w:val="nil"/>
              <w:left w:val="nil"/>
              <w:bottom w:val="nil"/>
              <w:right w:val="nil"/>
            </w:tcBorders>
            <w:vAlign w:val="center"/>
            <w:hideMark/>
          </w:tcPr>
          <w:p w:rsidR="00CC17E4" w:rsidRPr="00A5603C" w:rsidRDefault="00CC17E4" w:rsidP="00070CB6">
            <w:pPr>
              <w:rPr>
                <w:sz w:val="20"/>
                <w:szCs w:val="20"/>
                <w:lang w:eastAsia="ru-RU"/>
              </w:rPr>
            </w:pPr>
          </w:p>
        </w:tc>
      </w:tr>
      <w:tr w:rsidR="00CC17E4" w:rsidRPr="00A5603C" w:rsidTr="00070CB6">
        <w:trPr>
          <w:trHeight w:val="255"/>
        </w:trPr>
        <w:tc>
          <w:tcPr>
            <w:tcW w:w="14620" w:type="dxa"/>
            <w:gridSpan w:val="8"/>
            <w:vMerge/>
            <w:tcBorders>
              <w:top w:val="nil"/>
              <w:left w:val="nil"/>
              <w:bottom w:val="nil"/>
              <w:right w:val="nil"/>
            </w:tcBorders>
            <w:vAlign w:val="center"/>
            <w:hideMark/>
          </w:tcPr>
          <w:p w:rsidR="00CC17E4" w:rsidRPr="00A5603C" w:rsidRDefault="00CC17E4" w:rsidP="00070CB6">
            <w:pPr>
              <w:rPr>
                <w:sz w:val="20"/>
                <w:szCs w:val="20"/>
                <w:lang w:eastAsia="ru-RU"/>
              </w:rPr>
            </w:pPr>
          </w:p>
        </w:tc>
      </w:tr>
    </w:tbl>
    <w:p w:rsidR="00CC17E4" w:rsidRPr="00A5603C" w:rsidRDefault="00CC17E4" w:rsidP="00CC17E4">
      <w:pPr>
        <w:pStyle w:val="a5"/>
        <w:suppressAutoHyphens/>
        <w:ind w:left="5103"/>
        <w:rPr>
          <w:sz w:val="28"/>
          <w:szCs w:val="28"/>
          <w:lang w:eastAsia="ru-RU"/>
        </w:rPr>
      </w:pPr>
    </w:p>
    <w:p w:rsidR="00CC17E4" w:rsidRPr="00A5603C" w:rsidRDefault="00CC17E4" w:rsidP="00CC17E4">
      <w:pPr>
        <w:rPr>
          <w:sz w:val="28"/>
          <w:szCs w:val="28"/>
          <w:lang w:eastAsia="ru-RU"/>
        </w:rPr>
      </w:pPr>
      <w:r w:rsidRPr="00A5603C">
        <w:rPr>
          <w:sz w:val="28"/>
          <w:szCs w:val="28"/>
          <w:lang w:eastAsia="ru-RU"/>
        </w:rPr>
        <w:br w:type="page"/>
      </w:r>
    </w:p>
    <w:p w:rsidR="00CC17E4" w:rsidRDefault="00CC17E4" w:rsidP="00CC17E4">
      <w:pPr>
        <w:pStyle w:val="a5"/>
        <w:suppressAutoHyphens/>
        <w:ind w:left="9639"/>
        <w:rPr>
          <w:sz w:val="28"/>
          <w:szCs w:val="28"/>
          <w:lang w:eastAsia="ru-RU"/>
        </w:rPr>
        <w:sectPr w:rsidR="00CC17E4" w:rsidSect="004E369F">
          <w:pgSz w:w="16838" w:h="11906" w:orient="landscape"/>
          <w:pgMar w:top="1701" w:right="851" w:bottom="851" w:left="709" w:header="709" w:footer="709" w:gutter="0"/>
          <w:cols w:space="708"/>
          <w:titlePg/>
          <w:docGrid w:linePitch="360"/>
        </w:sectPr>
      </w:pPr>
    </w:p>
    <w:p w:rsidR="00CC17E4" w:rsidRPr="009B4168" w:rsidRDefault="00CC17E4" w:rsidP="00CC17E4">
      <w:pPr>
        <w:pStyle w:val="a5"/>
        <w:suppressAutoHyphens/>
        <w:ind w:left="5103"/>
        <w:rPr>
          <w:sz w:val="24"/>
          <w:szCs w:val="24"/>
          <w:lang w:eastAsia="ru-RU"/>
        </w:rPr>
      </w:pPr>
      <w:r w:rsidRPr="009B4168">
        <w:rPr>
          <w:sz w:val="24"/>
          <w:szCs w:val="24"/>
          <w:lang w:eastAsia="ru-RU"/>
        </w:rPr>
        <w:lastRenderedPageBreak/>
        <w:t>Приложение 2</w:t>
      </w:r>
    </w:p>
    <w:p w:rsidR="00CC17E4" w:rsidRPr="009B4168" w:rsidRDefault="00CC17E4" w:rsidP="00CC17E4">
      <w:pPr>
        <w:pStyle w:val="a5"/>
        <w:suppressAutoHyphens/>
        <w:ind w:left="5103"/>
        <w:rPr>
          <w:sz w:val="24"/>
          <w:szCs w:val="24"/>
          <w:lang w:eastAsia="ru-RU"/>
        </w:rPr>
      </w:pPr>
      <w:r w:rsidRPr="009B4168">
        <w:rPr>
          <w:sz w:val="24"/>
          <w:szCs w:val="24"/>
          <w:lang w:eastAsia="ru-RU"/>
        </w:rPr>
        <w:t xml:space="preserve">к организационно-технологической модели проведения муниципального этапа всероссийской олимпиады школьников в городе Канске Красноярского края </w:t>
      </w:r>
    </w:p>
    <w:p w:rsidR="00CC17E4" w:rsidRDefault="00CC17E4" w:rsidP="00CC17E4">
      <w:pPr>
        <w:pStyle w:val="a5"/>
        <w:suppressAutoHyphens/>
        <w:ind w:left="5103"/>
        <w:rPr>
          <w:sz w:val="28"/>
          <w:szCs w:val="28"/>
          <w:lang w:eastAsia="ru-RU"/>
        </w:rPr>
      </w:pPr>
    </w:p>
    <w:tbl>
      <w:tblPr>
        <w:tblW w:w="2640" w:type="pct"/>
        <w:tblInd w:w="4733" w:type="dxa"/>
        <w:tblCellMar>
          <w:left w:w="10" w:type="dxa"/>
          <w:right w:w="10" w:type="dxa"/>
        </w:tblCellMar>
        <w:tblLook w:val="04A0" w:firstRow="1" w:lastRow="0" w:firstColumn="1" w:lastColumn="0" w:noHBand="0" w:noVBand="1"/>
      </w:tblPr>
      <w:tblGrid>
        <w:gridCol w:w="5010"/>
      </w:tblGrid>
      <w:tr w:rsidR="00CC17E4" w:rsidRPr="0050669D" w:rsidTr="00070CB6">
        <w:tc>
          <w:tcPr>
            <w:tcW w:w="5000" w:type="pct"/>
            <w:shd w:val="clear" w:color="auto" w:fill="auto"/>
            <w:tcMar>
              <w:top w:w="55" w:type="dxa"/>
              <w:left w:w="55" w:type="dxa"/>
              <w:bottom w:w="55" w:type="dxa"/>
              <w:right w:w="55" w:type="dxa"/>
            </w:tcMar>
          </w:tcPr>
          <w:p w:rsidR="00CC17E4" w:rsidRDefault="00CC17E4" w:rsidP="00070CB6">
            <w:pPr>
              <w:pStyle w:val="Standard"/>
              <w:jc w:val="both"/>
              <w:rPr>
                <w:rFonts w:ascii="Times New Roman" w:hAnsi="Times New Roman"/>
                <w:sz w:val="28"/>
                <w:szCs w:val="28"/>
              </w:rPr>
            </w:pPr>
            <w:r w:rsidRPr="008E571D">
              <w:rPr>
                <w:rFonts w:ascii="Times New Roman" w:hAnsi="Times New Roman"/>
                <w:sz w:val="28"/>
                <w:szCs w:val="28"/>
              </w:rPr>
              <w:t xml:space="preserve">Председателю </w:t>
            </w:r>
            <w:r>
              <w:rPr>
                <w:rFonts w:ascii="Times New Roman" w:hAnsi="Times New Roman"/>
                <w:sz w:val="28"/>
                <w:szCs w:val="28"/>
              </w:rPr>
              <w:t>жюри муниципального</w:t>
            </w:r>
            <w:r w:rsidRPr="008E571D">
              <w:rPr>
                <w:rFonts w:ascii="Times New Roman" w:hAnsi="Times New Roman"/>
                <w:sz w:val="28"/>
                <w:szCs w:val="28"/>
              </w:rPr>
              <w:t xml:space="preserve"> этапа все</w:t>
            </w:r>
            <w:r>
              <w:rPr>
                <w:rFonts w:ascii="Times New Roman" w:hAnsi="Times New Roman"/>
                <w:sz w:val="28"/>
                <w:szCs w:val="28"/>
              </w:rPr>
              <w:t>российской олимпиады школьников</w:t>
            </w:r>
            <w:r>
              <w:rPr>
                <w:rFonts w:ascii="Times New Roman" w:hAnsi="Times New Roman"/>
                <w:sz w:val="28"/>
                <w:szCs w:val="28"/>
              </w:rPr>
              <w:br/>
            </w:r>
            <w:proofErr w:type="gramStart"/>
            <w:r>
              <w:rPr>
                <w:rFonts w:ascii="Times New Roman" w:hAnsi="Times New Roman"/>
                <w:sz w:val="28"/>
                <w:szCs w:val="28"/>
              </w:rPr>
              <w:t>по</w:t>
            </w:r>
            <w:proofErr w:type="gramEnd"/>
            <w:r>
              <w:rPr>
                <w:rFonts w:ascii="Times New Roman" w:hAnsi="Times New Roman"/>
                <w:sz w:val="28"/>
                <w:szCs w:val="28"/>
              </w:rPr>
              <w:t xml:space="preserve"> _________________________________</w:t>
            </w:r>
          </w:p>
          <w:p w:rsidR="00CC17E4" w:rsidRPr="00963088" w:rsidRDefault="00CC17E4" w:rsidP="00070CB6">
            <w:pPr>
              <w:pStyle w:val="Standard"/>
              <w:jc w:val="center"/>
              <w:rPr>
                <w:rFonts w:ascii="Courier New" w:hAnsi="Courier New" w:cs="Courier New"/>
                <w:sz w:val="18"/>
                <w:szCs w:val="18"/>
              </w:rPr>
            </w:pPr>
            <w:r w:rsidRPr="00963088">
              <w:rPr>
                <w:rFonts w:ascii="Courier New" w:hAnsi="Courier New" w:cs="Courier New"/>
                <w:color w:val="808080"/>
                <w:sz w:val="18"/>
                <w:szCs w:val="18"/>
              </w:rPr>
              <w:t>(предмет)</w:t>
            </w:r>
          </w:p>
          <w:p w:rsidR="00CC17E4" w:rsidRDefault="00CC17E4" w:rsidP="00070CB6">
            <w:pPr>
              <w:pStyle w:val="Standard"/>
              <w:jc w:val="both"/>
              <w:rPr>
                <w:rFonts w:ascii="Times New Roman" w:hAnsi="Times New Roman"/>
                <w:sz w:val="28"/>
                <w:szCs w:val="28"/>
              </w:rPr>
            </w:pPr>
            <w:r>
              <w:rPr>
                <w:rFonts w:ascii="Times New Roman" w:hAnsi="Times New Roman"/>
                <w:sz w:val="28"/>
                <w:szCs w:val="28"/>
              </w:rPr>
              <w:t>___________________________________</w:t>
            </w:r>
          </w:p>
          <w:p w:rsidR="00CC17E4" w:rsidRPr="00963088" w:rsidRDefault="00CC17E4" w:rsidP="00070CB6">
            <w:pPr>
              <w:pStyle w:val="Standard"/>
              <w:jc w:val="center"/>
              <w:rPr>
                <w:rFonts w:ascii="Courier New" w:hAnsi="Courier New" w:cs="Courier New"/>
                <w:sz w:val="18"/>
                <w:szCs w:val="18"/>
              </w:rPr>
            </w:pPr>
            <w:r w:rsidRPr="00963088">
              <w:rPr>
                <w:rFonts w:ascii="Courier New" w:hAnsi="Courier New" w:cs="Courier New"/>
                <w:color w:val="808080"/>
                <w:sz w:val="18"/>
                <w:szCs w:val="18"/>
              </w:rPr>
              <w:t xml:space="preserve">(Ф.И.О. </w:t>
            </w:r>
            <w:r>
              <w:rPr>
                <w:rFonts w:ascii="Courier New" w:hAnsi="Courier New" w:cs="Courier New"/>
                <w:color w:val="808080"/>
                <w:sz w:val="18"/>
                <w:szCs w:val="18"/>
              </w:rPr>
              <w:t xml:space="preserve">председателя </w:t>
            </w:r>
            <w:r w:rsidRPr="008E571D">
              <w:rPr>
                <w:rFonts w:ascii="Courier New" w:hAnsi="Courier New" w:cs="Courier New"/>
                <w:color w:val="808080"/>
                <w:sz w:val="18"/>
                <w:szCs w:val="18"/>
              </w:rPr>
              <w:t>апелляционной комиссии</w:t>
            </w:r>
            <w:r w:rsidRPr="00963088">
              <w:rPr>
                <w:rFonts w:ascii="Courier New" w:hAnsi="Courier New" w:cs="Courier New"/>
                <w:color w:val="808080"/>
                <w:sz w:val="18"/>
                <w:szCs w:val="18"/>
              </w:rPr>
              <w:t>)</w:t>
            </w:r>
          </w:p>
          <w:p w:rsidR="00CC17E4" w:rsidRDefault="00CC17E4" w:rsidP="00070CB6">
            <w:pPr>
              <w:pStyle w:val="Standard"/>
              <w:jc w:val="both"/>
              <w:rPr>
                <w:rFonts w:ascii="Times New Roman" w:hAnsi="Times New Roman"/>
                <w:sz w:val="28"/>
                <w:szCs w:val="28"/>
              </w:rPr>
            </w:pPr>
            <w:r>
              <w:rPr>
                <w:rFonts w:ascii="Times New Roman" w:hAnsi="Times New Roman"/>
                <w:sz w:val="28"/>
                <w:szCs w:val="28"/>
              </w:rPr>
              <w:t>___________________________________</w:t>
            </w:r>
          </w:p>
          <w:p w:rsidR="00CC17E4" w:rsidRDefault="00CC17E4" w:rsidP="00070CB6">
            <w:pPr>
              <w:pStyle w:val="Standard"/>
              <w:jc w:val="center"/>
              <w:rPr>
                <w:rFonts w:ascii="Times New Roman" w:hAnsi="Times New Roman"/>
                <w:sz w:val="18"/>
                <w:szCs w:val="18"/>
              </w:rPr>
            </w:pPr>
            <w:r w:rsidRPr="00963088">
              <w:rPr>
                <w:rFonts w:ascii="Courier New" w:hAnsi="Courier New" w:cs="Courier New"/>
                <w:color w:val="808080"/>
                <w:sz w:val="18"/>
                <w:szCs w:val="18"/>
              </w:rPr>
              <w:t>(Ф.И.О. участника)</w:t>
            </w:r>
          </w:p>
        </w:tc>
      </w:tr>
    </w:tbl>
    <w:p w:rsidR="00CC17E4" w:rsidRDefault="00CC17E4" w:rsidP="00CC17E4">
      <w:pPr>
        <w:pStyle w:val="Standard"/>
        <w:jc w:val="right"/>
        <w:rPr>
          <w:rFonts w:ascii="Times New Roman" w:hAnsi="Times New Roman"/>
          <w:sz w:val="28"/>
          <w:szCs w:val="28"/>
        </w:rPr>
      </w:pP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Апелляционная жалоба</w:t>
      </w: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о несогласии с выставленными баллами</w:t>
      </w:r>
    </w:p>
    <w:p w:rsidR="00CC17E4" w:rsidRDefault="00CC17E4" w:rsidP="00CC17E4">
      <w:pPr>
        <w:pStyle w:val="31"/>
        <w:spacing w:after="0"/>
        <w:ind w:left="0" w:firstLine="709"/>
        <w:jc w:val="both"/>
        <w:rPr>
          <w:sz w:val="24"/>
          <w:szCs w:val="24"/>
        </w:rPr>
      </w:pPr>
      <w:r>
        <w:rPr>
          <w:sz w:val="24"/>
          <w:szCs w:val="24"/>
        </w:rPr>
        <w:t xml:space="preserve">Прошу Вас пересмотреть мою работу </w:t>
      </w:r>
      <w:proofErr w:type="gramStart"/>
      <w:r>
        <w:rPr>
          <w:sz w:val="24"/>
          <w:szCs w:val="24"/>
        </w:rPr>
        <w:t>по</w:t>
      </w:r>
      <w:proofErr w:type="gramEnd"/>
      <w:r>
        <w:rPr>
          <w:sz w:val="24"/>
          <w:szCs w:val="24"/>
        </w:rPr>
        <w:t xml:space="preserve"> ____________________________________,</w:t>
      </w:r>
    </w:p>
    <w:p w:rsidR="00CC17E4" w:rsidRPr="00963088" w:rsidRDefault="00CC17E4" w:rsidP="00CC17E4">
      <w:pPr>
        <w:pStyle w:val="31"/>
        <w:tabs>
          <w:tab w:val="left" w:pos="5670"/>
        </w:tabs>
        <w:ind w:left="360"/>
        <w:jc w:val="center"/>
        <w:rPr>
          <w:rFonts w:ascii="Courier New" w:hAnsi="Courier New" w:cs="Courier New"/>
          <w:sz w:val="28"/>
          <w:szCs w:val="28"/>
        </w:rPr>
      </w:pPr>
      <w:r>
        <w:rPr>
          <w:rFonts w:ascii="Courier New" w:hAnsi="Courier New" w:cs="Courier New"/>
          <w:color w:val="808080"/>
          <w:sz w:val="18"/>
          <w:szCs w:val="18"/>
        </w:rPr>
        <w:t xml:space="preserve">                                          </w:t>
      </w:r>
      <w:r w:rsidRPr="00963088">
        <w:rPr>
          <w:rFonts w:ascii="Courier New" w:hAnsi="Courier New" w:cs="Courier New"/>
          <w:color w:val="808080"/>
          <w:sz w:val="18"/>
          <w:szCs w:val="18"/>
        </w:rPr>
        <w:t>(задание, вопрос, номер теста и т. д.)</w:t>
      </w:r>
    </w:p>
    <w:p w:rsidR="00CC17E4" w:rsidRDefault="00CC17E4" w:rsidP="00CC17E4">
      <w:pPr>
        <w:pStyle w:val="31"/>
        <w:spacing w:after="0"/>
        <w:ind w:left="0"/>
        <w:jc w:val="both"/>
        <w:rPr>
          <w:sz w:val="24"/>
          <w:szCs w:val="24"/>
        </w:rPr>
      </w:pPr>
      <w:r>
        <w:rPr>
          <w:sz w:val="24"/>
          <w:szCs w:val="24"/>
        </w:rPr>
        <w:t>так как я не согласен с выставленными мне баллами ________________________________</w:t>
      </w:r>
    </w:p>
    <w:p w:rsidR="00CC17E4" w:rsidRPr="00963088" w:rsidRDefault="00CC17E4" w:rsidP="00CC17E4">
      <w:pPr>
        <w:pStyle w:val="31"/>
        <w:ind w:left="360"/>
        <w:jc w:val="both"/>
        <w:rPr>
          <w:rFonts w:ascii="Courier New" w:hAnsi="Courier New" w:cs="Courier New"/>
          <w:sz w:val="28"/>
          <w:szCs w:val="28"/>
        </w:rPr>
      </w:pPr>
      <w:r>
        <w:rPr>
          <w:sz w:val="24"/>
          <w:szCs w:val="24"/>
        </w:rPr>
        <w:t xml:space="preserve">                                                                                                          </w:t>
      </w:r>
      <w:r w:rsidRPr="00963088">
        <w:rPr>
          <w:rFonts w:ascii="Courier New" w:hAnsi="Courier New" w:cs="Courier New"/>
          <w:color w:val="808080"/>
          <w:sz w:val="18"/>
          <w:szCs w:val="18"/>
        </w:rPr>
        <w:t>(обоснование)</w:t>
      </w: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CC17E4" w:rsidRDefault="00CC17E4" w:rsidP="00CC17E4">
      <w:pPr>
        <w:pStyle w:val="Standard"/>
        <w:jc w:val="center"/>
        <w:rPr>
          <w:rFonts w:ascii="Times New Roman" w:hAnsi="Times New Roman"/>
          <w:sz w:val="28"/>
          <w:szCs w:val="28"/>
        </w:rPr>
      </w:pP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CC17E4" w:rsidRDefault="00CC17E4" w:rsidP="00CC17E4">
      <w:pPr>
        <w:pStyle w:val="Standard"/>
        <w:jc w:val="center"/>
        <w:rPr>
          <w:rFonts w:ascii="Times New Roman" w:hAnsi="Times New Roman"/>
          <w:sz w:val="28"/>
          <w:szCs w:val="28"/>
        </w:rPr>
      </w:pP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CC17E4" w:rsidRDefault="00CC17E4" w:rsidP="00CC17E4">
      <w:pPr>
        <w:pStyle w:val="Standard"/>
        <w:jc w:val="center"/>
        <w:rPr>
          <w:rFonts w:ascii="Times New Roman" w:hAnsi="Times New Roman"/>
          <w:sz w:val="28"/>
          <w:szCs w:val="28"/>
        </w:rPr>
      </w:pP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CC17E4" w:rsidRDefault="00CC17E4" w:rsidP="00CC17E4">
      <w:pPr>
        <w:pStyle w:val="Standard"/>
        <w:jc w:val="center"/>
        <w:rPr>
          <w:rFonts w:ascii="Times New Roman" w:hAnsi="Times New Roman"/>
          <w:sz w:val="28"/>
          <w:szCs w:val="28"/>
        </w:rPr>
      </w:pP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CC17E4" w:rsidRDefault="00CC17E4" w:rsidP="00CC17E4">
      <w:pPr>
        <w:pStyle w:val="Standard"/>
        <w:jc w:val="center"/>
        <w:rPr>
          <w:rFonts w:ascii="Times New Roman" w:hAnsi="Times New Roman"/>
          <w:sz w:val="28"/>
          <w:szCs w:val="28"/>
        </w:rPr>
      </w:pP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CC17E4" w:rsidRDefault="00CC17E4" w:rsidP="00CC17E4">
      <w:pPr>
        <w:pStyle w:val="Standard"/>
        <w:jc w:val="center"/>
        <w:rPr>
          <w:rFonts w:ascii="Times New Roman" w:hAnsi="Times New Roman"/>
          <w:sz w:val="28"/>
          <w:szCs w:val="28"/>
        </w:rPr>
      </w:pP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CC17E4" w:rsidRDefault="00CC17E4" w:rsidP="00CC17E4">
      <w:pPr>
        <w:pStyle w:val="Standard"/>
        <w:jc w:val="center"/>
        <w:rPr>
          <w:rFonts w:ascii="Times New Roman" w:hAnsi="Times New Roman"/>
          <w:sz w:val="28"/>
          <w:szCs w:val="28"/>
        </w:rPr>
      </w:pP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CC17E4" w:rsidRDefault="00CC17E4" w:rsidP="00CC17E4">
      <w:pPr>
        <w:pStyle w:val="Standard"/>
        <w:jc w:val="center"/>
        <w:rPr>
          <w:rFonts w:ascii="Times New Roman" w:hAnsi="Times New Roman"/>
          <w:sz w:val="28"/>
          <w:szCs w:val="28"/>
        </w:rPr>
      </w:pP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CC17E4" w:rsidRDefault="00CC17E4" w:rsidP="00CC17E4">
      <w:pPr>
        <w:pStyle w:val="Standard"/>
        <w:jc w:val="center"/>
        <w:rPr>
          <w:rFonts w:ascii="Times New Roman" w:hAnsi="Times New Roman"/>
          <w:sz w:val="28"/>
          <w:szCs w:val="28"/>
        </w:rPr>
      </w:pP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CC17E4" w:rsidRDefault="00CC17E4" w:rsidP="00CC17E4">
      <w:pPr>
        <w:pStyle w:val="Standard"/>
        <w:jc w:val="center"/>
        <w:rPr>
          <w:rFonts w:ascii="Times New Roman" w:hAnsi="Times New Roman"/>
          <w:sz w:val="28"/>
          <w:szCs w:val="28"/>
        </w:rPr>
      </w:pPr>
    </w:p>
    <w:p w:rsidR="00CC17E4" w:rsidRDefault="00CC17E4" w:rsidP="00CC17E4">
      <w:pPr>
        <w:pStyle w:val="Standard"/>
        <w:jc w:val="center"/>
        <w:rPr>
          <w:rFonts w:ascii="Times New Roman" w:hAnsi="Times New Roman"/>
          <w:sz w:val="28"/>
          <w:szCs w:val="28"/>
        </w:rPr>
      </w:pPr>
      <w:r>
        <w:rPr>
          <w:rFonts w:ascii="Times New Roman" w:hAnsi="Times New Roman"/>
          <w:sz w:val="28"/>
          <w:szCs w:val="28"/>
        </w:rPr>
        <w:t>__________________________________________________________________</w:t>
      </w:r>
    </w:p>
    <w:tbl>
      <w:tblPr>
        <w:tblW w:w="5000" w:type="pct"/>
        <w:tblCellMar>
          <w:left w:w="10" w:type="dxa"/>
          <w:right w:w="10" w:type="dxa"/>
        </w:tblCellMar>
        <w:tblLook w:val="04A0" w:firstRow="1" w:lastRow="0" w:firstColumn="1" w:lastColumn="0" w:noHBand="0" w:noVBand="1"/>
      </w:tblPr>
      <w:tblGrid>
        <w:gridCol w:w="1791"/>
        <w:gridCol w:w="4522"/>
        <w:gridCol w:w="3152"/>
      </w:tblGrid>
      <w:tr w:rsidR="00CC17E4" w:rsidRPr="0050669D" w:rsidTr="00CC17E4">
        <w:tc>
          <w:tcPr>
            <w:tcW w:w="946" w:type="pct"/>
            <w:tcMar>
              <w:top w:w="55" w:type="dxa"/>
              <w:left w:w="55" w:type="dxa"/>
              <w:bottom w:w="55" w:type="dxa"/>
              <w:right w:w="55" w:type="dxa"/>
            </w:tcMar>
          </w:tcPr>
          <w:p w:rsidR="00CC17E4" w:rsidRDefault="00CC17E4" w:rsidP="00CC17E4">
            <w:pPr>
              <w:pStyle w:val="TableContents"/>
              <w:jc w:val="center"/>
              <w:rPr>
                <w:rFonts w:ascii="Times New Roman" w:hAnsi="Times New Roman"/>
                <w:sz w:val="28"/>
                <w:szCs w:val="28"/>
              </w:rPr>
            </w:pPr>
            <w:r>
              <w:rPr>
                <w:rFonts w:ascii="Times New Roman" w:hAnsi="Times New Roman"/>
                <w:sz w:val="28"/>
                <w:szCs w:val="28"/>
              </w:rPr>
              <w:t>____________</w:t>
            </w:r>
          </w:p>
          <w:p w:rsidR="00CC17E4" w:rsidRPr="00963088" w:rsidRDefault="00CC17E4" w:rsidP="00CC17E4">
            <w:pPr>
              <w:pStyle w:val="TableContents"/>
              <w:jc w:val="center"/>
              <w:rPr>
                <w:rFonts w:ascii="Courier New" w:hAnsi="Courier New" w:cs="Courier New"/>
                <w:sz w:val="20"/>
                <w:szCs w:val="20"/>
              </w:rPr>
            </w:pPr>
            <w:r w:rsidRPr="00963088">
              <w:rPr>
                <w:rFonts w:ascii="Courier New" w:hAnsi="Courier New" w:cs="Courier New"/>
                <w:color w:val="808080"/>
                <w:sz w:val="20"/>
                <w:szCs w:val="20"/>
              </w:rPr>
              <w:t>(дата)</w:t>
            </w:r>
          </w:p>
        </w:tc>
        <w:tc>
          <w:tcPr>
            <w:tcW w:w="2389" w:type="pct"/>
            <w:tcMar>
              <w:top w:w="55" w:type="dxa"/>
              <w:left w:w="55" w:type="dxa"/>
              <w:bottom w:w="55" w:type="dxa"/>
              <w:right w:w="55" w:type="dxa"/>
            </w:tcMar>
          </w:tcPr>
          <w:p w:rsidR="00CC17E4" w:rsidRDefault="00CC17E4" w:rsidP="00CC17E4">
            <w:pPr>
              <w:pStyle w:val="TableContents"/>
              <w:jc w:val="center"/>
              <w:rPr>
                <w:rFonts w:ascii="Times New Roman" w:hAnsi="Times New Roman"/>
                <w:sz w:val="28"/>
                <w:szCs w:val="28"/>
              </w:rPr>
            </w:pPr>
          </w:p>
        </w:tc>
        <w:tc>
          <w:tcPr>
            <w:tcW w:w="1666" w:type="pct"/>
            <w:tcMar>
              <w:top w:w="55" w:type="dxa"/>
              <w:left w:w="55" w:type="dxa"/>
              <w:bottom w:w="55" w:type="dxa"/>
              <w:right w:w="55" w:type="dxa"/>
            </w:tcMar>
          </w:tcPr>
          <w:p w:rsidR="00CC17E4" w:rsidRDefault="00CC17E4" w:rsidP="00CC17E4">
            <w:pPr>
              <w:pStyle w:val="TableContents"/>
              <w:jc w:val="center"/>
              <w:rPr>
                <w:rFonts w:ascii="Times New Roman" w:hAnsi="Times New Roman"/>
                <w:sz w:val="28"/>
                <w:szCs w:val="28"/>
              </w:rPr>
            </w:pPr>
            <w:r>
              <w:rPr>
                <w:rFonts w:ascii="Times New Roman" w:hAnsi="Times New Roman"/>
                <w:sz w:val="28"/>
                <w:szCs w:val="28"/>
              </w:rPr>
              <w:t>__________________</w:t>
            </w:r>
          </w:p>
          <w:p w:rsidR="00CC17E4" w:rsidRPr="00963088" w:rsidRDefault="00CC17E4" w:rsidP="00CC17E4">
            <w:pPr>
              <w:pStyle w:val="TableContents"/>
              <w:jc w:val="center"/>
              <w:rPr>
                <w:rFonts w:ascii="Courier New" w:hAnsi="Courier New" w:cs="Courier New"/>
                <w:sz w:val="20"/>
                <w:szCs w:val="20"/>
              </w:rPr>
            </w:pPr>
            <w:r w:rsidRPr="00963088">
              <w:rPr>
                <w:rFonts w:ascii="Courier New" w:hAnsi="Courier New" w:cs="Courier New"/>
                <w:color w:val="808080"/>
                <w:sz w:val="20"/>
                <w:szCs w:val="20"/>
              </w:rPr>
              <w:t>(подпись)</w:t>
            </w:r>
          </w:p>
        </w:tc>
      </w:tr>
    </w:tbl>
    <w:p w:rsidR="00CC17E4" w:rsidRPr="009B4168" w:rsidRDefault="00CC17E4" w:rsidP="00CC17E4">
      <w:pPr>
        <w:jc w:val="right"/>
        <w:rPr>
          <w:sz w:val="24"/>
          <w:szCs w:val="24"/>
          <w:lang w:eastAsia="ru-RU"/>
        </w:rPr>
      </w:pPr>
      <w:r>
        <w:rPr>
          <w:sz w:val="28"/>
          <w:szCs w:val="28"/>
          <w:lang w:eastAsia="ru-RU"/>
        </w:rPr>
        <w:br w:type="page"/>
      </w:r>
      <w:r w:rsidRPr="009B4168">
        <w:rPr>
          <w:sz w:val="24"/>
          <w:szCs w:val="24"/>
          <w:lang w:eastAsia="ru-RU"/>
        </w:rPr>
        <w:lastRenderedPageBreak/>
        <w:t>Приложение 3</w:t>
      </w:r>
    </w:p>
    <w:p w:rsidR="00CC17E4" w:rsidRPr="009B4168" w:rsidRDefault="00CC17E4" w:rsidP="00CC17E4">
      <w:pPr>
        <w:pStyle w:val="a5"/>
        <w:suppressAutoHyphens/>
        <w:ind w:left="5103"/>
        <w:rPr>
          <w:sz w:val="24"/>
          <w:szCs w:val="24"/>
          <w:lang w:eastAsia="ru-RU"/>
        </w:rPr>
      </w:pPr>
      <w:r w:rsidRPr="009B4168">
        <w:rPr>
          <w:sz w:val="24"/>
          <w:szCs w:val="24"/>
          <w:lang w:eastAsia="ru-RU"/>
        </w:rPr>
        <w:t xml:space="preserve">к организационно-технологической модели проведения муниципального этапа всероссийской олимпиады школьников в городе Канске Красноярского края </w:t>
      </w:r>
    </w:p>
    <w:p w:rsidR="00CC17E4" w:rsidRDefault="00CC17E4" w:rsidP="00CC17E4">
      <w:pPr>
        <w:pStyle w:val="a5"/>
        <w:suppressAutoHyphens/>
        <w:ind w:left="5103"/>
        <w:rPr>
          <w:sz w:val="28"/>
          <w:szCs w:val="28"/>
          <w:lang w:eastAsia="ru-RU"/>
        </w:rPr>
      </w:pPr>
    </w:p>
    <w:p w:rsidR="00CC17E4" w:rsidRDefault="00CC17E4" w:rsidP="00CC17E4">
      <w:pPr>
        <w:pStyle w:val="a5"/>
        <w:suppressAutoHyphens/>
        <w:ind w:left="0"/>
        <w:jc w:val="center"/>
        <w:rPr>
          <w:sz w:val="28"/>
          <w:szCs w:val="28"/>
          <w:lang w:eastAsia="ru-RU"/>
        </w:rPr>
      </w:pPr>
      <w:r>
        <w:rPr>
          <w:sz w:val="28"/>
          <w:szCs w:val="28"/>
          <w:lang w:eastAsia="ru-RU"/>
        </w:rPr>
        <w:t xml:space="preserve">Журнал регистрации апелляций </w:t>
      </w:r>
      <w:r w:rsidRPr="009B4168">
        <w:rPr>
          <w:sz w:val="28"/>
          <w:szCs w:val="28"/>
          <w:u w:val="single"/>
          <w:lang w:eastAsia="ru-RU"/>
        </w:rPr>
        <w:t>город Канск</w:t>
      </w:r>
    </w:p>
    <w:p w:rsidR="00CC17E4" w:rsidRDefault="00CC17E4" w:rsidP="00CC17E4">
      <w:pPr>
        <w:pStyle w:val="a5"/>
        <w:suppressAutoHyphens/>
        <w:ind w:left="0"/>
        <w:jc w:val="center"/>
        <w:rPr>
          <w:sz w:val="28"/>
          <w:szCs w:val="28"/>
          <w:lang w:eastAsia="ru-RU"/>
        </w:rPr>
      </w:pPr>
    </w:p>
    <w:tbl>
      <w:tblPr>
        <w:tblStyle w:val="ad"/>
        <w:tblW w:w="0" w:type="auto"/>
        <w:tblLook w:val="04A0" w:firstRow="1" w:lastRow="0" w:firstColumn="1" w:lastColumn="0" w:noHBand="0" w:noVBand="1"/>
      </w:tblPr>
      <w:tblGrid>
        <w:gridCol w:w="666"/>
        <w:gridCol w:w="2187"/>
        <w:gridCol w:w="1249"/>
        <w:gridCol w:w="1849"/>
        <w:gridCol w:w="1935"/>
        <w:gridCol w:w="1685"/>
      </w:tblGrid>
      <w:tr w:rsidR="00CC17E4" w:rsidTr="00070CB6">
        <w:tc>
          <w:tcPr>
            <w:tcW w:w="774" w:type="dxa"/>
          </w:tcPr>
          <w:p w:rsidR="00CC17E4" w:rsidRDefault="00CC17E4" w:rsidP="00070CB6">
            <w:pPr>
              <w:pStyle w:val="a5"/>
              <w:suppressAutoHyphens/>
              <w:ind w:left="0"/>
              <w:jc w:val="center"/>
              <w:rPr>
                <w:sz w:val="28"/>
                <w:szCs w:val="28"/>
                <w:lang w:eastAsia="ru-RU"/>
              </w:rPr>
            </w:pPr>
            <w:r>
              <w:rPr>
                <w:sz w:val="28"/>
                <w:szCs w:val="28"/>
                <w:lang w:eastAsia="ru-RU"/>
              </w:rPr>
              <w:t xml:space="preserve">№ </w:t>
            </w:r>
            <w:proofErr w:type="gramStart"/>
            <w:r>
              <w:rPr>
                <w:sz w:val="28"/>
                <w:szCs w:val="28"/>
                <w:lang w:eastAsia="ru-RU"/>
              </w:rPr>
              <w:t>п</w:t>
            </w:r>
            <w:proofErr w:type="gramEnd"/>
            <w:r>
              <w:rPr>
                <w:sz w:val="28"/>
                <w:szCs w:val="28"/>
                <w:lang w:eastAsia="ru-RU"/>
              </w:rPr>
              <w:t>/п</w:t>
            </w:r>
          </w:p>
        </w:tc>
        <w:tc>
          <w:tcPr>
            <w:tcW w:w="1953" w:type="dxa"/>
          </w:tcPr>
          <w:p w:rsidR="00CC17E4" w:rsidRDefault="00CC17E4" w:rsidP="00CC17E4">
            <w:pPr>
              <w:pStyle w:val="a5"/>
              <w:suppressAutoHyphens/>
              <w:ind w:left="0" w:firstLine="0"/>
              <w:rPr>
                <w:sz w:val="28"/>
                <w:szCs w:val="28"/>
                <w:lang w:eastAsia="ru-RU"/>
              </w:rPr>
            </w:pPr>
            <w:r>
              <w:rPr>
                <w:sz w:val="28"/>
                <w:szCs w:val="28"/>
                <w:lang w:eastAsia="ru-RU"/>
              </w:rPr>
              <w:t>Фамилия, имя, отчество, образовательная организация, класс апеллянта</w:t>
            </w:r>
          </w:p>
        </w:tc>
        <w:tc>
          <w:tcPr>
            <w:tcW w:w="1249" w:type="dxa"/>
          </w:tcPr>
          <w:p w:rsidR="00CC17E4" w:rsidRDefault="00CC17E4" w:rsidP="00CC17E4">
            <w:pPr>
              <w:pStyle w:val="a5"/>
              <w:suppressAutoHyphens/>
              <w:ind w:left="0" w:firstLine="0"/>
              <w:rPr>
                <w:sz w:val="28"/>
                <w:szCs w:val="28"/>
                <w:lang w:eastAsia="ru-RU"/>
              </w:rPr>
            </w:pPr>
            <w:r>
              <w:rPr>
                <w:sz w:val="28"/>
                <w:szCs w:val="28"/>
                <w:lang w:eastAsia="ru-RU"/>
              </w:rPr>
              <w:t>Предмет</w:t>
            </w:r>
          </w:p>
        </w:tc>
        <w:tc>
          <w:tcPr>
            <w:tcW w:w="2015" w:type="dxa"/>
          </w:tcPr>
          <w:p w:rsidR="00CC17E4" w:rsidRDefault="00CC17E4" w:rsidP="00CC17E4">
            <w:pPr>
              <w:pStyle w:val="a5"/>
              <w:suppressAutoHyphens/>
              <w:ind w:left="0" w:firstLine="0"/>
              <w:rPr>
                <w:sz w:val="28"/>
                <w:szCs w:val="28"/>
                <w:lang w:eastAsia="ru-RU"/>
              </w:rPr>
            </w:pPr>
            <w:r>
              <w:rPr>
                <w:sz w:val="28"/>
                <w:szCs w:val="28"/>
                <w:lang w:eastAsia="ru-RU"/>
              </w:rPr>
              <w:t>Дата поступления апелляции</w:t>
            </w:r>
          </w:p>
        </w:tc>
        <w:tc>
          <w:tcPr>
            <w:tcW w:w="2041" w:type="dxa"/>
          </w:tcPr>
          <w:p w:rsidR="00CC17E4" w:rsidRDefault="00CC17E4" w:rsidP="00CC17E4">
            <w:pPr>
              <w:pStyle w:val="a5"/>
              <w:suppressAutoHyphens/>
              <w:ind w:left="0" w:firstLine="0"/>
              <w:rPr>
                <w:sz w:val="28"/>
                <w:szCs w:val="28"/>
                <w:lang w:eastAsia="ru-RU"/>
              </w:rPr>
            </w:pPr>
            <w:r>
              <w:rPr>
                <w:sz w:val="28"/>
                <w:szCs w:val="28"/>
                <w:lang w:eastAsia="ru-RU"/>
              </w:rPr>
              <w:t>Дата рассмотрения апелляции</w:t>
            </w:r>
          </w:p>
        </w:tc>
        <w:tc>
          <w:tcPr>
            <w:tcW w:w="1718" w:type="dxa"/>
          </w:tcPr>
          <w:p w:rsidR="00CC17E4" w:rsidRDefault="00CC17E4" w:rsidP="00CC17E4">
            <w:pPr>
              <w:pStyle w:val="a5"/>
              <w:suppressAutoHyphens/>
              <w:ind w:left="0" w:firstLine="0"/>
              <w:rPr>
                <w:sz w:val="28"/>
                <w:szCs w:val="28"/>
                <w:lang w:eastAsia="ru-RU"/>
              </w:rPr>
            </w:pPr>
            <w:r>
              <w:rPr>
                <w:sz w:val="28"/>
                <w:szCs w:val="28"/>
                <w:lang w:eastAsia="ru-RU"/>
              </w:rPr>
              <w:t xml:space="preserve">Подпись </w:t>
            </w:r>
            <w:proofErr w:type="gramStart"/>
            <w:r>
              <w:rPr>
                <w:sz w:val="28"/>
                <w:szCs w:val="28"/>
                <w:lang w:eastAsia="ru-RU"/>
              </w:rPr>
              <w:t>принявшего</w:t>
            </w:r>
            <w:proofErr w:type="gramEnd"/>
            <w:r>
              <w:rPr>
                <w:sz w:val="28"/>
                <w:szCs w:val="28"/>
                <w:lang w:eastAsia="ru-RU"/>
              </w:rPr>
              <w:t xml:space="preserve"> заявление</w:t>
            </w:r>
          </w:p>
        </w:tc>
      </w:tr>
      <w:tr w:rsidR="00CC17E4" w:rsidTr="00070CB6">
        <w:tc>
          <w:tcPr>
            <w:tcW w:w="774" w:type="dxa"/>
          </w:tcPr>
          <w:p w:rsidR="00CC17E4" w:rsidRDefault="00CC17E4" w:rsidP="00070CB6">
            <w:pPr>
              <w:pStyle w:val="a5"/>
              <w:suppressAutoHyphens/>
              <w:ind w:left="0"/>
              <w:jc w:val="center"/>
              <w:rPr>
                <w:sz w:val="28"/>
                <w:szCs w:val="28"/>
                <w:lang w:eastAsia="ru-RU"/>
              </w:rPr>
            </w:pPr>
          </w:p>
        </w:tc>
        <w:tc>
          <w:tcPr>
            <w:tcW w:w="1953" w:type="dxa"/>
          </w:tcPr>
          <w:p w:rsidR="00CC17E4" w:rsidRDefault="00CC17E4" w:rsidP="00070CB6">
            <w:pPr>
              <w:pStyle w:val="a5"/>
              <w:suppressAutoHyphens/>
              <w:ind w:left="0"/>
              <w:jc w:val="center"/>
              <w:rPr>
                <w:sz w:val="28"/>
                <w:szCs w:val="28"/>
                <w:lang w:eastAsia="ru-RU"/>
              </w:rPr>
            </w:pPr>
          </w:p>
        </w:tc>
        <w:tc>
          <w:tcPr>
            <w:tcW w:w="1249" w:type="dxa"/>
          </w:tcPr>
          <w:p w:rsidR="00CC17E4" w:rsidRDefault="00CC17E4" w:rsidP="00070CB6">
            <w:pPr>
              <w:pStyle w:val="a5"/>
              <w:suppressAutoHyphens/>
              <w:ind w:left="0"/>
              <w:jc w:val="center"/>
              <w:rPr>
                <w:sz w:val="28"/>
                <w:szCs w:val="28"/>
                <w:lang w:eastAsia="ru-RU"/>
              </w:rPr>
            </w:pPr>
          </w:p>
        </w:tc>
        <w:tc>
          <w:tcPr>
            <w:tcW w:w="2015" w:type="dxa"/>
          </w:tcPr>
          <w:p w:rsidR="00CC17E4" w:rsidRDefault="00CC17E4" w:rsidP="00070CB6">
            <w:pPr>
              <w:pStyle w:val="a5"/>
              <w:suppressAutoHyphens/>
              <w:ind w:left="0"/>
              <w:jc w:val="center"/>
              <w:rPr>
                <w:sz w:val="28"/>
                <w:szCs w:val="28"/>
                <w:lang w:eastAsia="ru-RU"/>
              </w:rPr>
            </w:pPr>
          </w:p>
        </w:tc>
        <w:tc>
          <w:tcPr>
            <w:tcW w:w="2041" w:type="dxa"/>
          </w:tcPr>
          <w:p w:rsidR="00CC17E4" w:rsidRDefault="00CC17E4" w:rsidP="00070CB6">
            <w:pPr>
              <w:pStyle w:val="a5"/>
              <w:suppressAutoHyphens/>
              <w:ind w:left="0"/>
              <w:jc w:val="center"/>
              <w:rPr>
                <w:sz w:val="28"/>
                <w:szCs w:val="28"/>
                <w:lang w:eastAsia="ru-RU"/>
              </w:rPr>
            </w:pPr>
          </w:p>
        </w:tc>
        <w:tc>
          <w:tcPr>
            <w:tcW w:w="1718" w:type="dxa"/>
          </w:tcPr>
          <w:p w:rsidR="00CC17E4" w:rsidRDefault="00CC17E4" w:rsidP="00070CB6">
            <w:pPr>
              <w:pStyle w:val="a5"/>
              <w:suppressAutoHyphens/>
              <w:ind w:left="0"/>
              <w:jc w:val="center"/>
              <w:rPr>
                <w:sz w:val="28"/>
                <w:szCs w:val="28"/>
                <w:lang w:eastAsia="ru-RU"/>
              </w:rPr>
            </w:pPr>
          </w:p>
        </w:tc>
      </w:tr>
    </w:tbl>
    <w:p w:rsidR="00CC17E4" w:rsidRDefault="00CC17E4" w:rsidP="00CC17E4">
      <w:pPr>
        <w:pStyle w:val="a5"/>
        <w:suppressAutoHyphens/>
        <w:ind w:left="0"/>
        <w:jc w:val="center"/>
        <w:rPr>
          <w:sz w:val="28"/>
          <w:szCs w:val="28"/>
          <w:lang w:eastAsia="ru-RU"/>
        </w:rPr>
      </w:pPr>
    </w:p>
    <w:p w:rsidR="00CC17E4" w:rsidRDefault="00CC17E4" w:rsidP="00CC17E4">
      <w:pPr>
        <w:rPr>
          <w:sz w:val="28"/>
          <w:szCs w:val="28"/>
          <w:lang w:eastAsia="ru-RU"/>
        </w:rPr>
      </w:pPr>
      <w:r>
        <w:rPr>
          <w:sz w:val="28"/>
          <w:szCs w:val="28"/>
          <w:lang w:eastAsia="ru-RU"/>
        </w:rPr>
        <w:br w:type="page"/>
      </w:r>
    </w:p>
    <w:p w:rsidR="00CC17E4" w:rsidRPr="009B4168" w:rsidRDefault="00CC17E4" w:rsidP="00CC17E4">
      <w:pPr>
        <w:pStyle w:val="a5"/>
        <w:suppressAutoHyphens/>
        <w:ind w:left="5103"/>
        <w:rPr>
          <w:sz w:val="24"/>
          <w:szCs w:val="24"/>
          <w:lang w:eastAsia="ru-RU"/>
        </w:rPr>
      </w:pPr>
      <w:r w:rsidRPr="009B4168">
        <w:rPr>
          <w:sz w:val="24"/>
          <w:szCs w:val="24"/>
          <w:lang w:eastAsia="ru-RU"/>
        </w:rPr>
        <w:lastRenderedPageBreak/>
        <w:t>Приложение 4</w:t>
      </w:r>
    </w:p>
    <w:p w:rsidR="00CC17E4" w:rsidRPr="009B4168" w:rsidRDefault="00CC17E4" w:rsidP="00CC17E4">
      <w:pPr>
        <w:pStyle w:val="a5"/>
        <w:suppressAutoHyphens/>
        <w:ind w:left="5103"/>
        <w:rPr>
          <w:sz w:val="24"/>
          <w:szCs w:val="24"/>
          <w:lang w:eastAsia="ru-RU"/>
        </w:rPr>
      </w:pPr>
      <w:r w:rsidRPr="009B4168">
        <w:rPr>
          <w:sz w:val="24"/>
          <w:szCs w:val="24"/>
          <w:lang w:eastAsia="ru-RU"/>
        </w:rPr>
        <w:t xml:space="preserve">к организационно-технологической модели проведения муниципального этапа всероссийской олимпиады школьников в городе Канске Красноярского края </w:t>
      </w:r>
    </w:p>
    <w:p w:rsidR="00CC17E4" w:rsidRDefault="00CC17E4" w:rsidP="00CC17E4">
      <w:pPr>
        <w:adjustRightInd w:val="0"/>
        <w:jc w:val="center"/>
        <w:rPr>
          <w:rFonts w:eastAsia="Calibri"/>
          <w:b/>
          <w:bCs/>
          <w:sz w:val="26"/>
          <w:szCs w:val="26"/>
          <w:lang w:eastAsia="ru-RU"/>
        </w:rPr>
      </w:pPr>
      <w:r w:rsidRPr="00274145">
        <w:rPr>
          <w:rFonts w:eastAsia="Calibri"/>
          <w:b/>
          <w:bCs/>
          <w:sz w:val="26"/>
          <w:szCs w:val="26"/>
          <w:lang w:eastAsia="ru-RU"/>
        </w:rPr>
        <w:t>ПРОТОКОЛ № _____</w:t>
      </w:r>
      <w:r>
        <w:rPr>
          <w:rFonts w:eastAsia="Calibri"/>
          <w:b/>
          <w:bCs/>
          <w:sz w:val="26"/>
          <w:szCs w:val="26"/>
          <w:lang w:eastAsia="ru-RU"/>
        </w:rPr>
        <w:t>____</w:t>
      </w:r>
      <w:r w:rsidRPr="00274145">
        <w:rPr>
          <w:rFonts w:eastAsia="Calibri"/>
          <w:b/>
          <w:bCs/>
          <w:sz w:val="26"/>
          <w:szCs w:val="26"/>
          <w:lang w:eastAsia="ru-RU"/>
        </w:rPr>
        <w:t>___</w:t>
      </w:r>
    </w:p>
    <w:p w:rsidR="00CC17E4" w:rsidRPr="00274145" w:rsidRDefault="00CC17E4" w:rsidP="00CC17E4">
      <w:pPr>
        <w:adjustRightInd w:val="0"/>
        <w:jc w:val="center"/>
        <w:rPr>
          <w:rFonts w:eastAsia="Calibri"/>
          <w:b/>
          <w:bCs/>
          <w:sz w:val="26"/>
          <w:szCs w:val="26"/>
          <w:lang w:eastAsia="ru-RU"/>
        </w:rPr>
      </w:pPr>
      <w:r>
        <w:rPr>
          <w:rFonts w:eastAsia="Calibri"/>
          <w:b/>
          <w:bCs/>
          <w:sz w:val="26"/>
          <w:szCs w:val="26"/>
          <w:lang w:eastAsia="ru-RU"/>
        </w:rPr>
        <w:t>заседания апелляционной комиссии</w:t>
      </w:r>
    </w:p>
    <w:p w:rsidR="00CC17E4" w:rsidRDefault="00CC17E4" w:rsidP="00CC17E4">
      <w:pPr>
        <w:adjustRightInd w:val="0"/>
        <w:jc w:val="center"/>
        <w:rPr>
          <w:rFonts w:eastAsia="Calibri"/>
          <w:sz w:val="26"/>
          <w:szCs w:val="26"/>
          <w:lang w:eastAsia="ru-RU"/>
        </w:rPr>
      </w:pPr>
      <w:r>
        <w:rPr>
          <w:rFonts w:eastAsia="Calibri"/>
          <w:b/>
          <w:bCs/>
          <w:sz w:val="26"/>
          <w:szCs w:val="26"/>
          <w:lang w:eastAsia="ru-RU"/>
        </w:rPr>
        <w:t xml:space="preserve">по </w:t>
      </w:r>
      <w:r w:rsidRPr="00274145">
        <w:rPr>
          <w:rFonts w:eastAsia="Calibri"/>
          <w:b/>
          <w:bCs/>
          <w:sz w:val="26"/>
          <w:szCs w:val="26"/>
          <w:lang w:eastAsia="ru-RU"/>
        </w:rPr>
        <w:t>рассмотрени</w:t>
      </w:r>
      <w:r>
        <w:rPr>
          <w:rFonts w:eastAsia="Calibri"/>
          <w:b/>
          <w:bCs/>
          <w:sz w:val="26"/>
          <w:szCs w:val="26"/>
          <w:lang w:eastAsia="ru-RU"/>
        </w:rPr>
        <w:t>ю</w:t>
      </w:r>
      <w:r w:rsidRPr="00274145">
        <w:rPr>
          <w:rFonts w:eastAsia="Calibri"/>
          <w:b/>
          <w:bCs/>
          <w:sz w:val="26"/>
          <w:szCs w:val="26"/>
          <w:lang w:eastAsia="ru-RU"/>
        </w:rPr>
        <w:t xml:space="preserve"> апелляции участника </w:t>
      </w:r>
      <w:r>
        <w:rPr>
          <w:rFonts w:eastAsia="Calibri"/>
          <w:b/>
          <w:bCs/>
          <w:sz w:val="26"/>
          <w:szCs w:val="26"/>
          <w:lang w:eastAsia="ru-RU"/>
        </w:rPr>
        <w:t xml:space="preserve">муниципального  этапа </w:t>
      </w:r>
      <w:proofErr w:type="spellStart"/>
      <w:r>
        <w:rPr>
          <w:rFonts w:eastAsia="Calibri"/>
          <w:b/>
          <w:bCs/>
          <w:sz w:val="26"/>
          <w:szCs w:val="26"/>
          <w:lang w:eastAsia="ru-RU"/>
        </w:rPr>
        <w:t>ВсОШ</w:t>
      </w:r>
      <w:proofErr w:type="spellEnd"/>
      <w:r w:rsidRPr="00274145">
        <w:rPr>
          <w:rFonts w:eastAsia="Calibri"/>
          <w:b/>
          <w:bCs/>
          <w:sz w:val="26"/>
          <w:szCs w:val="26"/>
          <w:lang w:eastAsia="ru-RU"/>
        </w:rPr>
        <w:br/>
      </w:r>
      <w:proofErr w:type="gramStart"/>
      <w:r w:rsidRPr="00274145">
        <w:rPr>
          <w:rFonts w:eastAsia="Calibri"/>
          <w:b/>
          <w:bCs/>
          <w:sz w:val="26"/>
          <w:szCs w:val="26"/>
          <w:lang w:eastAsia="ru-RU"/>
        </w:rPr>
        <w:t>по</w:t>
      </w:r>
      <w:proofErr w:type="gramEnd"/>
      <w:r w:rsidRPr="00274145">
        <w:rPr>
          <w:rFonts w:eastAsia="Calibri"/>
          <w:b/>
          <w:bCs/>
          <w:sz w:val="26"/>
          <w:szCs w:val="26"/>
          <w:lang w:eastAsia="ru-RU"/>
        </w:rPr>
        <w:t xml:space="preserve"> </w:t>
      </w:r>
      <w:r w:rsidRPr="00274145">
        <w:rPr>
          <w:rFonts w:eastAsia="Calibri"/>
          <w:sz w:val="26"/>
          <w:szCs w:val="26"/>
          <w:lang w:eastAsia="ru-RU"/>
        </w:rPr>
        <w:t>______________</w:t>
      </w:r>
      <w:r>
        <w:rPr>
          <w:rFonts w:eastAsia="Calibri"/>
          <w:sz w:val="26"/>
          <w:szCs w:val="26"/>
          <w:lang w:eastAsia="ru-RU"/>
        </w:rPr>
        <w:t>_______________________________</w:t>
      </w:r>
    </w:p>
    <w:p w:rsidR="00CC17E4" w:rsidRPr="00B94FCC" w:rsidRDefault="00CC17E4" w:rsidP="00CC17E4">
      <w:pPr>
        <w:adjustRightInd w:val="0"/>
        <w:jc w:val="center"/>
        <w:rPr>
          <w:rFonts w:eastAsia="Calibri"/>
          <w:sz w:val="20"/>
          <w:szCs w:val="26"/>
          <w:lang w:eastAsia="ru-RU"/>
        </w:rPr>
      </w:pPr>
      <w:r w:rsidRPr="00B94FCC">
        <w:rPr>
          <w:rFonts w:eastAsia="Calibri"/>
          <w:sz w:val="20"/>
          <w:szCs w:val="26"/>
          <w:lang w:eastAsia="ru-RU"/>
        </w:rPr>
        <w:t>(предмет)</w:t>
      </w:r>
    </w:p>
    <w:p w:rsidR="00CC17E4" w:rsidRDefault="00CC17E4" w:rsidP="00CC17E4">
      <w:pPr>
        <w:adjustRightInd w:val="0"/>
        <w:rPr>
          <w:rFonts w:eastAsia="Calibri"/>
          <w:sz w:val="26"/>
          <w:szCs w:val="26"/>
          <w:lang w:eastAsia="ru-RU"/>
        </w:rPr>
      </w:pPr>
      <w:r>
        <w:rPr>
          <w:rFonts w:eastAsia="Calibri"/>
          <w:b/>
          <w:sz w:val="26"/>
          <w:szCs w:val="26"/>
          <w:lang w:eastAsia="ru-RU"/>
        </w:rPr>
        <w:t xml:space="preserve">Фамилия Имя </w:t>
      </w:r>
      <w:proofErr w:type="spellStart"/>
      <w:r>
        <w:rPr>
          <w:rFonts w:eastAsia="Calibri"/>
          <w:b/>
          <w:sz w:val="26"/>
          <w:szCs w:val="26"/>
          <w:lang w:eastAsia="ru-RU"/>
        </w:rPr>
        <w:t>Отчесво</w:t>
      </w:r>
      <w:proofErr w:type="spellEnd"/>
      <w:r>
        <w:rPr>
          <w:rFonts w:eastAsia="Calibri"/>
          <w:b/>
          <w:sz w:val="26"/>
          <w:szCs w:val="26"/>
          <w:lang w:eastAsia="ru-RU"/>
        </w:rPr>
        <w:t>_______________________________</w:t>
      </w:r>
      <w:r>
        <w:rPr>
          <w:rFonts w:eastAsia="Calibri"/>
          <w:sz w:val="26"/>
          <w:szCs w:val="26"/>
          <w:lang w:eastAsia="ru-RU"/>
        </w:rPr>
        <w:t>______________________</w:t>
      </w:r>
    </w:p>
    <w:p w:rsidR="00CC17E4" w:rsidRPr="00274145" w:rsidRDefault="00CC17E4" w:rsidP="00CC17E4">
      <w:pPr>
        <w:adjustRightInd w:val="0"/>
        <w:rPr>
          <w:rFonts w:eastAsia="Calibri"/>
          <w:sz w:val="26"/>
          <w:szCs w:val="26"/>
          <w:lang w:eastAsia="ru-RU"/>
        </w:rPr>
      </w:pPr>
      <w:r>
        <w:rPr>
          <w:rFonts w:eastAsia="Calibri"/>
          <w:b/>
          <w:sz w:val="26"/>
          <w:szCs w:val="26"/>
          <w:lang w:eastAsia="ru-RU"/>
        </w:rPr>
        <w:t>Наименование ОУ, класс</w:t>
      </w:r>
      <w:r w:rsidRPr="00274145">
        <w:rPr>
          <w:rFonts w:eastAsia="Calibri"/>
          <w:b/>
          <w:sz w:val="26"/>
          <w:szCs w:val="26"/>
          <w:lang w:eastAsia="ru-RU"/>
        </w:rPr>
        <w:t>:</w:t>
      </w:r>
      <w:r>
        <w:rPr>
          <w:rFonts w:eastAsia="Calibri"/>
          <w:sz w:val="26"/>
          <w:szCs w:val="26"/>
          <w:lang w:eastAsia="ru-RU"/>
        </w:rPr>
        <w:t xml:space="preserve"> ____________________________________________________</w:t>
      </w:r>
    </w:p>
    <w:p w:rsidR="00CC17E4" w:rsidRDefault="00CC17E4" w:rsidP="00CC17E4">
      <w:pPr>
        <w:adjustRightInd w:val="0"/>
        <w:rPr>
          <w:rFonts w:eastAsia="Calibri"/>
          <w:sz w:val="26"/>
          <w:szCs w:val="26"/>
          <w:lang w:eastAsia="ru-RU"/>
        </w:rPr>
      </w:pPr>
      <w:r w:rsidRPr="00274145">
        <w:rPr>
          <w:rFonts w:eastAsia="Calibri"/>
          <w:b/>
          <w:sz w:val="26"/>
          <w:szCs w:val="26"/>
          <w:lang w:eastAsia="ru-RU"/>
        </w:rPr>
        <w:t>Дата и время</w:t>
      </w:r>
      <w:r>
        <w:rPr>
          <w:rFonts w:eastAsia="Calibri"/>
          <w:b/>
          <w:sz w:val="26"/>
          <w:szCs w:val="26"/>
          <w:lang w:eastAsia="ru-RU"/>
        </w:rPr>
        <w:t xml:space="preserve"> апелляции</w:t>
      </w:r>
      <w:r w:rsidRPr="00274145">
        <w:rPr>
          <w:rFonts w:eastAsia="Calibri"/>
          <w:b/>
          <w:sz w:val="26"/>
          <w:szCs w:val="26"/>
          <w:lang w:eastAsia="ru-RU"/>
        </w:rPr>
        <w:t>:</w:t>
      </w:r>
      <w:r w:rsidRPr="00274145">
        <w:rPr>
          <w:rFonts w:eastAsia="Calibri"/>
          <w:sz w:val="26"/>
          <w:szCs w:val="26"/>
          <w:lang w:eastAsia="ru-RU"/>
        </w:rPr>
        <w:t xml:space="preserve"> __</w:t>
      </w:r>
      <w:r>
        <w:rPr>
          <w:rFonts w:eastAsia="Calibri"/>
          <w:sz w:val="26"/>
          <w:szCs w:val="26"/>
          <w:lang w:eastAsia="ru-RU"/>
        </w:rPr>
        <w:t>_______________</w:t>
      </w:r>
      <w:r w:rsidRPr="00274145">
        <w:rPr>
          <w:rFonts w:eastAsia="Calibri"/>
          <w:sz w:val="26"/>
          <w:szCs w:val="26"/>
          <w:lang w:eastAsia="ru-RU"/>
        </w:rPr>
        <w:t>____</w:t>
      </w:r>
      <w:r>
        <w:rPr>
          <w:rFonts w:eastAsia="Calibri"/>
          <w:sz w:val="26"/>
          <w:szCs w:val="26"/>
          <w:lang w:eastAsia="ru-RU"/>
        </w:rPr>
        <w:t>_______________________________</w:t>
      </w:r>
    </w:p>
    <w:p w:rsidR="00CC17E4" w:rsidRPr="00274145" w:rsidRDefault="00CC17E4" w:rsidP="00CC17E4">
      <w:pPr>
        <w:adjustRightInd w:val="0"/>
        <w:rPr>
          <w:rFonts w:eastAsia="Calibri"/>
          <w:sz w:val="26"/>
          <w:szCs w:val="26"/>
          <w:lang w:eastAsia="ru-RU"/>
        </w:rPr>
      </w:pPr>
      <w:r w:rsidRPr="00274145">
        <w:rPr>
          <w:rFonts w:eastAsia="Calibri"/>
          <w:b/>
          <w:sz w:val="26"/>
          <w:szCs w:val="26"/>
          <w:lang w:eastAsia="ru-RU"/>
        </w:rPr>
        <w:t>Присутствуют</w:t>
      </w:r>
      <w:r w:rsidRPr="00274145">
        <w:rPr>
          <w:rFonts w:eastAsia="Calibri"/>
          <w:sz w:val="26"/>
          <w:szCs w:val="26"/>
          <w:lang w:eastAsia="ru-RU"/>
        </w:rPr>
        <w:t>:</w:t>
      </w:r>
    </w:p>
    <w:p w:rsidR="00CC17E4" w:rsidRDefault="00CC17E4" w:rsidP="00CC17E4">
      <w:pPr>
        <w:tabs>
          <w:tab w:val="left" w:pos="1701"/>
          <w:tab w:val="left" w:pos="2694"/>
          <w:tab w:val="left" w:pos="8364"/>
        </w:tabs>
        <w:adjustRightInd w:val="0"/>
        <w:rPr>
          <w:rFonts w:eastAsia="Calibri"/>
          <w:sz w:val="26"/>
          <w:szCs w:val="26"/>
          <w:lang w:eastAsia="ru-RU"/>
        </w:rPr>
      </w:pPr>
      <w:r>
        <w:rPr>
          <w:rFonts w:eastAsia="Calibri"/>
          <w:sz w:val="26"/>
          <w:szCs w:val="26"/>
          <w:lang w:eastAsia="ru-RU"/>
        </w:rPr>
        <w:t>Председатель комиссии</w:t>
      </w:r>
      <w:r w:rsidRPr="00274145">
        <w:rPr>
          <w:rFonts w:eastAsia="Calibri"/>
          <w:sz w:val="26"/>
          <w:szCs w:val="26"/>
          <w:lang w:eastAsia="ru-RU"/>
        </w:rPr>
        <w:t xml:space="preserve">: </w:t>
      </w:r>
    </w:p>
    <w:p w:rsidR="00CC17E4" w:rsidRDefault="00CC17E4" w:rsidP="00CC17E4">
      <w:pPr>
        <w:tabs>
          <w:tab w:val="left" w:pos="1701"/>
          <w:tab w:val="left" w:pos="2694"/>
          <w:tab w:val="left" w:pos="8364"/>
        </w:tabs>
        <w:adjustRightInd w:val="0"/>
        <w:rPr>
          <w:rFonts w:eastAsia="Calibri"/>
          <w:sz w:val="18"/>
          <w:szCs w:val="18"/>
          <w:lang w:eastAsia="ru-RU"/>
        </w:rPr>
      </w:pPr>
      <w:r>
        <w:rPr>
          <w:rFonts w:eastAsia="Calibri"/>
          <w:sz w:val="26"/>
          <w:szCs w:val="26"/>
          <w:lang w:eastAsia="ru-RU"/>
        </w:rPr>
        <w:t>___________________________________/_____________________</w:t>
      </w:r>
      <w:r>
        <w:rPr>
          <w:rFonts w:eastAsia="Calibri"/>
          <w:sz w:val="26"/>
          <w:szCs w:val="26"/>
          <w:lang w:eastAsia="ru-RU"/>
        </w:rPr>
        <w:br/>
      </w:r>
      <w:r>
        <w:rPr>
          <w:rFonts w:eastAsia="Calibri"/>
          <w:sz w:val="26"/>
          <w:szCs w:val="26"/>
          <w:lang w:eastAsia="ru-RU"/>
        </w:rPr>
        <w:tab/>
      </w:r>
      <w:r>
        <w:rPr>
          <w:rFonts w:eastAsia="Calibri"/>
          <w:sz w:val="26"/>
          <w:szCs w:val="26"/>
          <w:lang w:eastAsia="ru-RU"/>
        </w:rPr>
        <w:tab/>
      </w:r>
      <w:r w:rsidRPr="005E4654">
        <w:rPr>
          <w:rFonts w:eastAsia="Calibri"/>
          <w:color w:val="808080"/>
          <w:sz w:val="18"/>
          <w:szCs w:val="18"/>
          <w:lang w:eastAsia="ru-RU"/>
        </w:rPr>
        <w:t>(указываются Ф.И.О. полностью)</w:t>
      </w:r>
      <w:r>
        <w:rPr>
          <w:rFonts w:eastAsia="Calibri"/>
          <w:sz w:val="18"/>
          <w:szCs w:val="18"/>
          <w:lang w:eastAsia="ru-RU"/>
        </w:rPr>
        <w:tab/>
      </w:r>
      <w:r w:rsidRPr="005E4654">
        <w:rPr>
          <w:rFonts w:eastAsia="Calibri"/>
          <w:color w:val="808080"/>
          <w:sz w:val="18"/>
          <w:szCs w:val="18"/>
          <w:lang w:eastAsia="ru-RU"/>
        </w:rPr>
        <w:t>(подпись)</w:t>
      </w:r>
    </w:p>
    <w:p w:rsidR="00CC17E4" w:rsidRDefault="00CC17E4" w:rsidP="00CC17E4">
      <w:pPr>
        <w:tabs>
          <w:tab w:val="left" w:pos="1701"/>
        </w:tabs>
        <w:adjustRightInd w:val="0"/>
        <w:rPr>
          <w:rFonts w:eastAsia="Calibri"/>
          <w:sz w:val="26"/>
          <w:szCs w:val="26"/>
          <w:lang w:eastAsia="ru-RU"/>
        </w:rPr>
      </w:pPr>
      <w:r w:rsidRPr="00274145">
        <w:rPr>
          <w:rFonts w:eastAsia="Calibri"/>
          <w:sz w:val="26"/>
          <w:szCs w:val="26"/>
          <w:lang w:eastAsia="ru-RU"/>
        </w:rPr>
        <w:t xml:space="preserve">Члены </w:t>
      </w:r>
      <w:r>
        <w:rPr>
          <w:rFonts w:eastAsia="Calibri"/>
          <w:sz w:val="26"/>
          <w:szCs w:val="26"/>
          <w:lang w:eastAsia="ru-RU"/>
        </w:rPr>
        <w:t>апелляционной комиссии</w:t>
      </w:r>
      <w:r w:rsidRPr="00274145">
        <w:rPr>
          <w:rFonts w:eastAsia="Calibri"/>
          <w:sz w:val="26"/>
          <w:szCs w:val="26"/>
          <w:lang w:eastAsia="ru-RU"/>
        </w:rPr>
        <w:t xml:space="preserve">: </w:t>
      </w:r>
      <w:r>
        <w:rPr>
          <w:rFonts w:eastAsia="Calibri"/>
          <w:sz w:val="26"/>
          <w:szCs w:val="26"/>
          <w:lang w:eastAsia="ru-RU"/>
        </w:rPr>
        <w:tab/>
      </w:r>
      <w:r>
        <w:rPr>
          <w:rFonts w:eastAsia="Calibri"/>
          <w:sz w:val="26"/>
          <w:szCs w:val="26"/>
          <w:lang w:eastAsia="ru-RU"/>
        </w:rPr>
        <w:tab/>
      </w:r>
      <w:r>
        <w:rPr>
          <w:rFonts w:eastAsia="Calibri"/>
          <w:sz w:val="26"/>
          <w:szCs w:val="26"/>
          <w:lang w:eastAsia="ru-RU"/>
        </w:rPr>
        <w:tab/>
      </w:r>
      <w:r>
        <w:rPr>
          <w:rFonts w:eastAsia="Calibri"/>
          <w:sz w:val="26"/>
          <w:szCs w:val="26"/>
          <w:lang w:eastAsia="ru-RU"/>
        </w:rPr>
        <w:tab/>
        <w:t xml:space="preserve"> </w:t>
      </w:r>
    </w:p>
    <w:p w:rsidR="00CC17E4" w:rsidRDefault="00CC17E4" w:rsidP="00CC17E4">
      <w:pPr>
        <w:tabs>
          <w:tab w:val="left" w:pos="1701"/>
        </w:tabs>
        <w:adjustRightInd w:val="0"/>
        <w:rPr>
          <w:rFonts w:eastAsia="Calibri"/>
          <w:sz w:val="26"/>
          <w:szCs w:val="26"/>
          <w:lang w:eastAsia="ru-RU"/>
        </w:rPr>
      </w:pPr>
      <w:r>
        <w:rPr>
          <w:rFonts w:eastAsia="Calibri"/>
          <w:sz w:val="26"/>
          <w:szCs w:val="26"/>
          <w:lang w:eastAsia="ru-RU"/>
        </w:rPr>
        <w:t>____________________________________/___________________</w:t>
      </w:r>
    </w:p>
    <w:p w:rsidR="00CC17E4" w:rsidRDefault="00CC17E4" w:rsidP="00CC17E4">
      <w:pPr>
        <w:tabs>
          <w:tab w:val="left" w:pos="1701"/>
          <w:tab w:val="left" w:pos="2694"/>
          <w:tab w:val="left" w:pos="8364"/>
        </w:tabs>
        <w:adjustRightInd w:val="0"/>
        <w:rPr>
          <w:rFonts w:eastAsia="Calibri"/>
          <w:color w:val="808080"/>
          <w:sz w:val="18"/>
          <w:szCs w:val="18"/>
          <w:lang w:eastAsia="ru-RU"/>
        </w:rPr>
      </w:pPr>
      <w:r>
        <w:rPr>
          <w:rFonts w:eastAsia="Calibri"/>
          <w:color w:val="808080"/>
          <w:sz w:val="18"/>
          <w:szCs w:val="18"/>
          <w:lang w:eastAsia="ru-RU"/>
        </w:rPr>
        <w:tab/>
      </w:r>
      <w:r>
        <w:rPr>
          <w:rFonts w:eastAsia="Calibri"/>
          <w:color w:val="808080"/>
          <w:sz w:val="18"/>
          <w:szCs w:val="18"/>
          <w:lang w:eastAsia="ru-RU"/>
        </w:rPr>
        <w:tab/>
      </w:r>
      <w:r w:rsidRPr="005E4654">
        <w:rPr>
          <w:rFonts w:eastAsia="Calibri"/>
          <w:color w:val="808080"/>
          <w:sz w:val="18"/>
          <w:szCs w:val="18"/>
          <w:lang w:eastAsia="ru-RU"/>
        </w:rPr>
        <w:t>(указываются Ф.И.О. полностью)</w:t>
      </w:r>
      <w:r>
        <w:rPr>
          <w:rFonts w:eastAsia="Calibri"/>
          <w:color w:val="808080"/>
          <w:sz w:val="18"/>
          <w:szCs w:val="18"/>
          <w:lang w:eastAsia="ru-RU"/>
        </w:rPr>
        <w:tab/>
      </w:r>
      <w:r w:rsidRPr="005E4654">
        <w:rPr>
          <w:rFonts w:eastAsia="Calibri"/>
          <w:color w:val="808080"/>
          <w:sz w:val="18"/>
          <w:szCs w:val="18"/>
          <w:lang w:eastAsia="ru-RU"/>
        </w:rPr>
        <w:t>подпись)</w:t>
      </w:r>
    </w:p>
    <w:p w:rsidR="00CC17E4" w:rsidRDefault="00CC17E4" w:rsidP="00CC17E4">
      <w:pPr>
        <w:tabs>
          <w:tab w:val="left" w:pos="1701"/>
          <w:tab w:val="left" w:pos="2694"/>
          <w:tab w:val="left" w:pos="8364"/>
        </w:tabs>
        <w:adjustRightInd w:val="0"/>
        <w:rPr>
          <w:rFonts w:eastAsia="Calibri"/>
          <w:sz w:val="18"/>
          <w:szCs w:val="18"/>
          <w:lang w:eastAsia="ru-RU"/>
        </w:rPr>
      </w:pPr>
    </w:p>
    <w:p w:rsidR="00CC17E4" w:rsidRDefault="00CC17E4" w:rsidP="00CC17E4">
      <w:pPr>
        <w:tabs>
          <w:tab w:val="left" w:pos="2410"/>
        </w:tabs>
        <w:adjustRightInd w:val="0"/>
        <w:rPr>
          <w:rFonts w:eastAsia="Calibri"/>
          <w:sz w:val="26"/>
          <w:szCs w:val="26"/>
          <w:lang w:eastAsia="ru-RU"/>
        </w:rPr>
      </w:pPr>
      <w:r>
        <w:rPr>
          <w:rFonts w:eastAsia="Calibri"/>
          <w:sz w:val="26"/>
          <w:szCs w:val="26"/>
          <w:lang w:eastAsia="ru-RU"/>
        </w:rPr>
        <w:t>______________________________________/___________________</w:t>
      </w:r>
    </w:p>
    <w:p w:rsidR="00CC17E4" w:rsidRDefault="00CC17E4" w:rsidP="00CC17E4">
      <w:pPr>
        <w:tabs>
          <w:tab w:val="left" w:pos="1701"/>
          <w:tab w:val="left" w:pos="2694"/>
          <w:tab w:val="left" w:pos="8364"/>
        </w:tabs>
        <w:adjustRightInd w:val="0"/>
        <w:rPr>
          <w:rFonts w:eastAsia="Calibri"/>
          <w:sz w:val="18"/>
          <w:szCs w:val="18"/>
          <w:lang w:eastAsia="ru-RU"/>
        </w:rPr>
      </w:pPr>
      <w:r>
        <w:rPr>
          <w:rFonts w:eastAsia="Calibri"/>
          <w:color w:val="808080"/>
          <w:sz w:val="18"/>
          <w:szCs w:val="18"/>
          <w:lang w:eastAsia="ru-RU"/>
        </w:rPr>
        <w:tab/>
      </w:r>
      <w:r>
        <w:rPr>
          <w:rFonts w:eastAsia="Calibri"/>
          <w:color w:val="808080"/>
          <w:sz w:val="18"/>
          <w:szCs w:val="18"/>
          <w:lang w:eastAsia="ru-RU"/>
        </w:rPr>
        <w:tab/>
      </w:r>
      <w:r w:rsidRPr="005E4654">
        <w:rPr>
          <w:rFonts w:eastAsia="Calibri"/>
          <w:color w:val="808080"/>
          <w:sz w:val="18"/>
          <w:szCs w:val="18"/>
          <w:lang w:eastAsia="ru-RU"/>
        </w:rPr>
        <w:t>(указываются Ф.И.О. полностью)</w:t>
      </w:r>
      <w:r>
        <w:rPr>
          <w:rFonts w:eastAsia="Calibri"/>
          <w:sz w:val="18"/>
          <w:szCs w:val="18"/>
          <w:lang w:eastAsia="ru-RU"/>
        </w:rPr>
        <w:tab/>
      </w:r>
      <w:r w:rsidRPr="005E4654">
        <w:rPr>
          <w:rFonts w:eastAsia="Calibri"/>
          <w:color w:val="808080"/>
          <w:sz w:val="18"/>
          <w:szCs w:val="18"/>
          <w:lang w:eastAsia="ru-RU"/>
        </w:rPr>
        <w:t>(подпись)</w:t>
      </w:r>
    </w:p>
    <w:p w:rsidR="00CC17E4" w:rsidRPr="00274145" w:rsidRDefault="00CC17E4" w:rsidP="00CC17E4">
      <w:pPr>
        <w:adjustRightInd w:val="0"/>
        <w:rPr>
          <w:rFonts w:eastAsia="Calibri"/>
          <w:sz w:val="26"/>
          <w:szCs w:val="26"/>
          <w:lang w:eastAsia="ru-RU"/>
        </w:rPr>
      </w:pPr>
      <w:r w:rsidRPr="00274145">
        <w:rPr>
          <w:rFonts w:eastAsia="Calibri"/>
          <w:sz w:val="26"/>
          <w:szCs w:val="26"/>
          <w:lang w:eastAsia="ru-RU"/>
        </w:rPr>
        <w:t xml:space="preserve">Краткая запись разъяснений членов </w:t>
      </w:r>
      <w:r>
        <w:rPr>
          <w:rFonts w:eastAsia="Calibri"/>
          <w:sz w:val="26"/>
          <w:szCs w:val="26"/>
          <w:lang w:eastAsia="ru-RU"/>
        </w:rPr>
        <w:t>комиссии</w:t>
      </w:r>
      <w:r w:rsidRPr="00274145">
        <w:rPr>
          <w:rFonts w:eastAsia="Calibri"/>
          <w:sz w:val="26"/>
          <w:szCs w:val="26"/>
          <w:lang w:eastAsia="ru-RU"/>
        </w:rPr>
        <w:t xml:space="preserve"> (по сути апелляции) __________________</w:t>
      </w:r>
      <w:r>
        <w:rPr>
          <w:rFonts w:eastAsia="Calibri"/>
          <w:sz w:val="26"/>
          <w:szCs w:val="26"/>
          <w:lang w:eastAsia="ru-RU"/>
        </w:rPr>
        <w:t>________________________________________________________</w:t>
      </w:r>
    </w:p>
    <w:p w:rsidR="00CC17E4" w:rsidRDefault="00CC17E4" w:rsidP="00CC17E4">
      <w:pPr>
        <w:adjustRightInd w:val="0"/>
        <w:rPr>
          <w:rFonts w:eastAsia="Calibri"/>
          <w:sz w:val="26"/>
          <w:szCs w:val="26"/>
          <w:lang w:eastAsia="ru-RU"/>
        </w:rPr>
      </w:pPr>
      <w:r w:rsidRPr="00274145">
        <w:rPr>
          <w:rFonts w:eastAsia="Calibri"/>
          <w:sz w:val="26"/>
          <w:szCs w:val="26"/>
          <w:lang w:eastAsia="ru-RU"/>
        </w:rPr>
        <w:t>________________________</w:t>
      </w:r>
      <w:r>
        <w:rPr>
          <w:rFonts w:eastAsia="Calibri"/>
          <w:sz w:val="26"/>
          <w:szCs w:val="26"/>
          <w:lang w:eastAsia="ru-RU"/>
        </w:rPr>
        <w:t>__________</w:t>
      </w:r>
      <w:r w:rsidRPr="00274145">
        <w:rPr>
          <w:rFonts w:eastAsia="Calibri"/>
          <w:sz w:val="26"/>
          <w:szCs w:val="26"/>
          <w:lang w:eastAsia="ru-RU"/>
        </w:rPr>
        <w:t>_____________________</w:t>
      </w:r>
      <w:r>
        <w:rPr>
          <w:rFonts w:eastAsia="Calibri"/>
          <w:sz w:val="26"/>
          <w:szCs w:val="26"/>
          <w:lang w:eastAsia="ru-RU"/>
        </w:rPr>
        <w:t>___________________</w:t>
      </w:r>
    </w:p>
    <w:p w:rsidR="00CC17E4" w:rsidRDefault="00CC17E4" w:rsidP="00CC17E4">
      <w:pPr>
        <w:adjustRightInd w:val="0"/>
        <w:rPr>
          <w:rFonts w:eastAsia="Calibri"/>
          <w:sz w:val="26"/>
          <w:szCs w:val="26"/>
          <w:lang w:eastAsia="ru-RU"/>
        </w:rPr>
      </w:pPr>
      <w:r>
        <w:rPr>
          <w:rFonts w:eastAsia="Calibri"/>
          <w:sz w:val="26"/>
          <w:szCs w:val="26"/>
          <w:lang w:eastAsia="ru-RU"/>
        </w:rPr>
        <w:t>__________________________________________________________________________</w:t>
      </w:r>
    </w:p>
    <w:p w:rsidR="00CC17E4" w:rsidRPr="00274145" w:rsidRDefault="00CC17E4" w:rsidP="00CC17E4">
      <w:pPr>
        <w:adjustRightInd w:val="0"/>
        <w:rPr>
          <w:rFonts w:eastAsia="Calibri"/>
          <w:b/>
          <w:sz w:val="26"/>
          <w:szCs w:val="26"/>
          <w:lang w:eastAsia="ru-RU"/>
        </w:rPr>
      </w:pPr>
      <w:r>
        <w:rPr>
          <w:rFonts w:eastAsia="Calibri"/>
          <w:sz w:val="26"/>
          <w:szCs w:val="26"/>
          <w:lang w:eastAsia="ru-RU"/>
        </w:rPr>
        <w:t>__________________________________________________________________________</w:t>
      </w:r>
      <w:r w:rsidRPr="00274145">
        <w:rPr>
          <w:rFonts w:eastAsia="Calibri"/>
          <w:b/>
          <w:sz w:val="26"/>
          <w:szCs w:val="26"/>
          <w:lang w:eastAsia="ru-RU"/>
        </w:rPr>
        <w:t>Результат апелляции</w:t>
      </w:r>
      <w:r>
        <w:rPr>
          <w:rFonts w:eastAsia="Calibri"/>
          <w:b/>
          <w:sz w:val="26"/>
          <w:szCs w:val="26"/>
          <w:lang w:eastAsia="ru-RU"/>
        </w:rPr>
        <w:t xml:space="preserve"> (</w:t>
      </w:r>
      <w:proofErr w:type="gramStart"/>
      <w:r>
        <w:rPr>
          <w:rFonts w:eastAsia="Calibri"/>
          <w:b/>
          <w:sz w:val="26"/>
          <w:szCs w:val="26"/>
          <w:lang w:eastAsia="ru-RU"/>
        </w:rPr>
        <w:t>нужное</w:t>
      </w:r>
      <w:proofErr w:type="gramEnd"/>
      <w:r>
        <w:rPr>
          <w:rFonts w:eastAsia="Calibri"/>
          <w:b/>
          <w:sz w:val="26"/>
          <w:szCs w:val="26"/>
          <w:lang w:eastAsia="ru-RU"/>
        </w:rPr>
        <w:t xml:space="preserve"> заполнить)</w:t>
      </w:r>
      <w:r w:rsidRPr="00274145">
        <w:rPr>
          <w:rFonts w:eastAsia="Calibri"/>
          <w:b/>
          <w:sz w:val="26"/>
          <w:szCs w:val="26"/>
          <w:lang w:eastAsia="ru-RU"/>
        </w:rPr>
        <w:t>:</w:t>
      </w:r>
    </w:p>
    <w:p w:rsidR="00CC17E4" w:rsidRPr="001269F7" w:rsidRDefault="00CC17E4" w:rsidP="00CC17E4">
      <w:pPr>
        <w:adjustRightInd w:val="0"/>
        <w:rPr>
          <w:rFonts w:eastAsia="Calibri"/>
          <w:sz w:val="28"/>
          <w:szCs w:val="26"/>
          <w:lang w:eastAsia="ru-RU"/>
        </w:rPr>
      </w:pPr>
      <w:r w:rsidRPr="001269F7">
        <w:rPr>
          <w:rFonts w:eastAsia="Calibri"/>
          <w:sz w:val="28"/>
          <w:szCs w:val="26"/>
          <w:lang w:eastAsia="ru-RU"/>
        </w:rPr>
        <w:t xml:space="preserve">1) </w:t>
      </w:r>
      <w:r w:rsidRPr="001269F7">
        <w:rPr>
          <w:rFonts w:eastAsia="Calibri"/>
          <w:color w:val="444444"/>
          <w:sz w:val="24"/>
          <w:shd w:val="clear" w:color="auto" w:fill="FFFFFF"/>
        </w:rPr>
        <w:t>отклонить апелляцию, сохранив количество баллов ______________</w:t>
      </w:r>
      <w:r w:rsidRPr="001269F7">
        <w:rPr>
          <w:rFonts w:eastAsia="Calibri"/>
          <w:sz w:val="28"/>
          <w:szCs w:val="26"/>
          <w:lang w:eastAsia="ru-RU"/>
        </w:rPr>
        <w:t>;</w:t>
      </w:r>
    </w:p>
    <w:p w:rsidR="00CC17E4" w:rsidRPr="001269F7" w:rsidRDefault="00CC17E4" w:rsidP="00CC17E4">
      <w:pPr>
        <w:adjustRightInd w:val="0"/>
        <w:rPr>
          <w:rFonts w:eastAsia="Calibri"/>
          <w:sz w:val="28"/>
          <w:szCs w:val="26"/>
          <w:lang w:eastAsia="ru-RU"/>
        </w:rPr>
      </w:pPr>
      <w:r w:rsidRPr="001269F7">
        <w:rPr>
          <w:rFonts w:eastAsia="Calibri"/>
          <w:sz w:val="28"/>
          <w:szCs w:val="26"/>
          <w:lang w:eastAsia="ru-RU"/>
        </w:rPr>
        <w:t xml:space="preserve">2) </w:t>
      </w:r>
      <w:r w:rsidRPr="001269F7">
        <w:rPr>
          <w:rFonts w:eastAsia="Calibri"/>
          <w:color w:val="444444"/>
          <w:sz w:val="24"/>
          <w:shd w:val="clear" w:color="auto" w:fill="FFFFFF"/>
        </w:rPr>
        <w:t>удовлетворить апелляцию с понижением количества баллов</w:t>
      </w:r>
      <w:r w:rsidRPr="001269F7">
        <w:rPr>
          <w:rFonts w:eastAsia="Calibri"/>
          <w:sz w:val="28"/>
          <w:szCs w:val="26"/>
          <w:lang w:eastAsia="ru-RU"/>
        </w:rPr>
        <w:t xml:space="preserve"> ___________;</w:t>
      </w:r>
    </w:p>
    <w:p w:rsidR="00CC17E4" w:rsidRPr="001269F7" w:rsidRDefault="00CC17E4" w:rsidP="00CC17E4">
      <w:pPr>
        <w:adjustRightInd w:val="0"/>
        <w:rPr>
          <w:rFonts w:eastAsia="Calibri"/>
          <w:sz w:val="28"/>
          <w:szCs w:val="26"/>
          <w:lang w:eastAsia="ru-RU"/>
        </w:rPr>
      </w:pPr>
      <w:r w:rsidRPr="001269F7">
        <w:rPr>
          <w:rFonts w:eastAsia="Calibri"/>
          <w:sz w:val="28"/>
          <w:szCs w:val="26"/>
          <w:lang w:eastAsia="ru-RU"/>
        </w:rPr>
        <w:t xml:space="preserve">3) </w:t>
      </w:r>
      <w:r w:rsidRPr="001269F7">
        <w:rPr>
          <w:rFonts w:eastAsia="Calibri"/>
          <w:color w:val="444444"/>
          <w:sz w:val="24"/>
          <w:shd w:val="clear" w:color="auto" w:fill="FFFFFF"/>
        </w:rPr>
        <w:t>удовлетворить апелляцию с повышением количества баллов ___________.</w:t>
      </w:r>
    </w:p>
    <w:p w:rsidR="00CC17E4" w:rsidRDefault="00CC17E4" w:rsidP="00CC17E4">
      <w:pPr>
        <w:adjustRightInd w:val="0"/>
        <w:rPr>
          <w:rFonts w:eastAsia="Calibri"/>
          <w:sz w:val="26"/>
          <w:szCs w:val="26"/>
          <w:lang w:eastAsia="ru-RU"/>
        </w:rPr>
      </w:pPr>
      <w:r w:rsidRPr="00274145">
        <w:rPr>
          <w:rFonts w:eastAsia="Calibri"/>
          <w:sz w:val="26"/>
          <w:szCs w:val="26"/>
          <w:lang w:eastAsia="ru-RU"/>
        </w:rPr>
        <w:t xml:space="preserve">С результатом апелляции </w:t>
      </w:r>
      <w:proofErr w:type="gramStart"/>
      <w:r w:rsidRPr="00274145">
        <w:rPr>
          <w:rFonts w:eastAsia="Calibri"/>
          <w:sz w:val="26"/>
          <w:szCs w:val="26"/>
          <w:lang w:eastAsia="ru-RU"/>
        </w:rPr>
        <w:t>согласен</w:t>
      </w:r>
      <w:proofErr w:type="gramEnd"/>
      <w:r w:rsidRPr="00274145">
        <w:rPr>
          <w:rFonts w:eastAsia="Calibri"/>
          <w:sz w:val="26"/>
          <w:szCs w:val="26"/>
          <w:lang w:eastAsia="ru-RU"/>
        </w:rPr>
        <w:t xml:space="preserve"> (не согласен) ___</w:t>
      </w:r>
      <w:r>
        <w:rPr>
          <w:rFonts w:eastAsia="Calibri"/>
          <w:sz w:val="26"/>
          <w:szCs w:val="26"/>
          <w:lang w:eastAsia="ru-RU"/>
        </w:rPr>
        <w:t>_________</w:t>
      </w:r>
      <w:r w:rsidRPr="00274145">
        <w:rPr>
          <w:rFonts w:eastAsia="Calibri"/>
          <w:sz w:val="26"/>
          <w:szCs w:val="26"/>
          <w:lang w:eastAsia="ru-RU"/>
        </w:rPr>
        <w:t xml:space="preserve">____ </w:t>
      </w:r>
      <w:r w:rsidRPr="00B94FCC">
        <w:rPr>
          <w:rFonts w:eastAsia="Calibri"/>
          <w:sz w:val="26"/>
          <w:szCs w:val="26"/>
          <w:lang w:eastAsia="ru-RU"/>
        </w:rPr>
        <w:t>(подпись заявителя).</w:t>
      </w:r>
    </w:p>
    <w:p w:rsidR="00CC17E4" w:rsidRDefault="00CC17E4" w:rsidP="00CC17E4">
      <w:pPr>
        <w:adjustRightInd w:val="0"/>
        <w:rPr>
          <w:rFonts w:eastAsia="Calibri"/>
          <w:sz w:val="26"/>
          <w:szCs w:val="26"/>
          <w:lang w:eastAsia="ru-RU"/>
        </w:rPr>
      </w:pPr>
      <w:r>
        <w:rPr>
          <w:rFonts w:eastAsia="Calibri"/>
          <w:sz w:val="26"/>
          <w:szCs w:val="26"/>
          <w:lang w:eastAsia="ru-RU"/>
        </w:rPr>
        <w:t>Подпись членов апелляционной комиссии:</w:t>
      </w:r>
    </w:p>
    <w:p w:rsidR="00CC17E4" w:rsidRDefault="00CC17E4" w:rsidP="00CC17E4">
      <w:pPr>
        <w:tabs>
          <w:tab w:val="left" w:pos="1701"/>
          <w:tab w:val="left" w:pos="2694"/>
          <w:tab w:val="left" w:pos="8364"/>
        </w:tabs>
        <w:adjustRightInd w:val="0"/>
        <w:rPr>
          <w:rFonts w:eastAsia="Calibri"/>
          <w:sz w:val="18"/>
          <w:szCs w:val="18"/>
          <w:lang w:eastAsia="ru-RU"/>
        </w:rPr>
      </w:pPr>
      <w:r>
        <w:rPr>
          <w:rFonts w:eastAsia="Calibri"/>
          <w:sz w:val="26"/>
          <w:szCs w:val="26"/>
          <w:lang w:eastAsia="ru-RU"/>
        </w:rPr>
        <w:t>Председатель комиссии: _______________________________/_______________________</w:t>
      </w:r>
      <w:r>
        <w:rPr>
          <w:rFonts w:eastAsia="Calibri"/>
          <w:sz w:val="26"/>
          <w:szCs w:val="26"/>
          <w:lang w:eastAsia="ru-RU"/>
        </w:rPr>
        <w:br/>
      </w:r>
      <w:r>
        <w:rPr>
          <w:rFonts w:eastAsia="Calibri"/>
          <w:sz w:val="26"/>
          <w:szCs w:val="26"/>
          <w:lang w:eastAsia="ru-RU"/>
        </w:rPr>
        <w:tab/>
      </w:r>
      <w:r>
        <w:rPr>
          <w:rFonts w:eastAsia="Calibri"/>
          <w:sz w:val="26"/>
          <w:szCs w:val="26"/>
          <w:lang w:eastAsia="ru-RU"/>
        </w:rPr>
        <w:tab/>
        <w:t xml:space="preserve">           </w:t>
      </w:r>
      <w:r w:rsidRPr="005E4654">
        <w:rPr>
          <w:rFonts w:eastAsia="Calibri"/>
          <w:color w:val="808080"/>
          <w:sz w:val="18"/>
          <w:szCs w:val="18"/>
          <w:lang w:eastAsia="ru-RU"/>
        </w:rPr>
        <w:t>(указываются Ф.И.О. полностью)</w:t>
      </w:r>
      <w:r>
        <w:rPr>
          <w:rFonts w:eastAsia="Calibri"/>
          <w:sz w:val="18"/>
          <w:szCs w:val="18"/>
          <w:lang w:eastAsia="ru-RU"/>
        </w:rPr>
        <w:tab/>
      </w:r>
      <w:r w:rsidRPr="005E4654">
        <w:rPr>
          <w:rFonts w:eastAsia="Calibri"/>
          <w:color w:val="808080"/>
          <w:sz w:val="18"/>
          <w:szCs w:val="18"/>
          <w:lang w:eastAsia="ru-RU"/>
        </w:rPr>
        <w:t>(подпись)</w:t>
      </w:r>
    </w:p>
    <w:p w:rsidR="00CC17E4" w:rsidRDefault="00CC17E4" w:rsidP="00CC17E4">
      <w:pPr>
        <w:tabs>
          <w:tab w:val="left" w:pos="1701"/>
          <w:tab w:val="left" w:pos="2694"/>
          <w:tab w:val="left" w:pos="8364"/>
        </w:tabs>
        <w:adjustRightInd w:val="0"/>
        <w:rPr>
          <w:rFonts w:eastAsia="Calibri"/>
          <w:sz w:val="26"/>
          <w:szCs w:val="26"/>
          <w:lang w:eastAsia="ru-RU"/>
        </w:rPr>
      </w:pPr>
      <w:r>
        <w:rPr>
          <w:rFonts w:eastAsia="Calibri"/>
          <w:sz w:val="26"/>
          <w:szCs w:val="26"/>
          <w:lang w:eastAsia="ru-RU"/>
        </w:rPr>
        <w:t xml:space="preserve">Члены апелляционной комиссии: </w:t>
      </w:r>
    </w:p>
    <w:p w:rsidR="00CC17E4" w:rsidRDefault="00CC17E4" w:rsidP="00CC17E4">
      <w:pPr>
        <w:tabs>
          <w:tab w:val="left" w:pos="1701"/>
          <w:tab w:val="left" w:pos="2694"/>
          <w:tab w:val="left" w:pos="8364"/>
        </w:tabs>
        <w:adjustRightInd w:val="0"/>
        <w:rPr>
          <w:rFonts w:eastAsia="Calibri"/>
          <w:sz w:val="18"/>
          <w:szCs w:val="18"/>
          <w:lang w:eastAsia="ru-RU"/>
        </w:rPr>
      </w:pPr>
      <w:r>
        <w:rPr>
          <w:rFonts w:eastAsia="Calibri"/>
          <w:sz w:val="26"/>
          <w:szCs w:val="26"/>
          <w:lang w:eastAsia="ru-RU"/>
        </w:rPr>
        <w:tab/>
        <w:t>______________________________/_________________________</w:t>
      </w:r>
      <w:r>
        <w:rPr>
          <w:rFonts w:eastAsia="Calibri"/>
          <w:sz w:val="26"/>
          <w:szCs w:val="26"/>
          <w:lang w:eastAsia="ru-RU"/>
        </w:rPr>
        <w:br/>
      </w:r>
      <w:r>
        <w:rPr>
          <w:rFonts w:eastAsia="Calibri"/>
          <w:sz w:val="26"/>
          <w:szCs w:val="26"/>
          <w:lang w:eastAsia="ru-RU"/>
        </w:rPr>
        <w:tab/>
      </w:r>
      <w:r>
        <w:rPr>
          <w:rFonts w:eastAsia="Calibri"/>
          <w:sz w:val="26"/>
          <w:szCs w:val="26"/>
          <w:lang w:eastAsia="ru-RU"/>
        </w:rPr>
        <w:tab/>
        <w:t xml:space="preserve">            </w:t>
      </w:r>
      <w:r w:rsidRPr="005E4654">
        <w:rPr>
          <w:rFonts w:eastAsia="Calibri"/>
          <w:color w:val="808080"/>
          <w:sz w:val="18"/>
          <w:szCs w:val="18"/>
          <w:lang w:eastAsia="ru-RU"/>
        </w:rPr>
        <w:t>(указываются Ф.И.О. полностью)</w:t>
      </w:r>
      <w:r>
        <w:rPr>
          <w:rFonts w:eastAsia="Calibri"/>
          <w:sz w:val="18"/>
          <w:szCs w:val="18"/>
          <w:lang w:eastAsia="ru-RU"/>
        </w:rPr>
        <w:tab/>
      </w:r>
      <w:r w:rsidRPr="005E4654">
        <w:rPr>
          <w:rFonts w:eastAsia="Calibri"/>
          <w:color w:val="808080"/>
          <w:sz w:val="18"/>
          <w:szCs w:val="18"/>
          <w:lang w:eastAsia="ru-RU"/>
        </w:rPr>
        <w:t>(подпись)</w:t>
      </w:r>
    </w:p>
    <w:p w:rsidR="00CC17E4" w:rsidRDefault="00CC17E4" w:rsidP="00CC17E4">
      <w:pPr>
        <w:tabs>
          <w:tab w:val="left" w:pos="1701"/>
          <w:tab w:val="left" w:pos="2694"/>
          <w:tab w:val="left" w:pos="8364"/>
        </w:tabs>
        <w:adjustRightInd w:val="0"/>
        <w:rPr>
          <w:color w:val="808080"/>
          <w:sz w:val="18"/>
          <w:szCs w:val="18"/>
          <w:lang w:eastAsia="ru-RU"/>
        </w:rPr>
      </w:pPr>
      <w:r>
        <w:rPr>
          <w:rFonts w:eastAsia="Calibri"/>
          <w:sz w:val="26"/>
          <w:szCs w:val="26"/>
          <w:lang w:eastAsia="ru-RU"/>
        </w:rPr>
        <w:tab/>
        <w:t>_______________________________/________________________</w:t>
      </w:r>
      <w:r>
        <w:rPr>
          <w:rFonts w:eastAsia="Calibri"/>
          <w:sz w:val="26"/>
          <w:szCs w:val="26"/>
          <w:lang w:eastAsia="ru-RU"/>
        </w:rPr>
        <w:br/>
      </w:r>
      <w:r>
        <w:rPr>
          <w:rFonts w:eastAsia="Calibri"/>
          <w:sz w:val="26"/>
          <w:szCs w:val="26"/>
          <w:lang w:eastAsia="ru-RU"/>
        </w:rPr>
        <w:tab/>
      </w:r>
      <w:r>
        <w:rPr>
          <w:rFonts w:eastAsia="Calibri"/>
          <w:sz w:val="26"/>
          <w:szCs w:val="26"/>
          <w:lang w:eastAsia="ru-RU"/>
        </w:rPr>
        <w:tab/>
        <w:t xml:space="preserve">             </w:t>
      </w:r>
      <w:r w:rsidRPr="005E4654">
        <w:rPr>
          <w:rFonts w:eastAsia="Calibri"/>
          <w:color w:val="808080"/>
          <w:sz w:val="18"/>
          <w:szCs w:val="18"/>
          <w:lang w:eastAsia="ru-RU"/>
        </w:rPr>
        <w:t>(указываются Ф.И.О. полностью)</w:t>
      </w:r>
      <w:r>
        <w:rPr>
          <w:rFonts w:eastAsia="Calibri"/>
          <w:sz w:val="18"/>
          <w:szCs w:val="18"/>
          <w:lang w:eastAsia="ru-RU"/>
        </w:rPr>
        <w:tab/>
      </w:r>
      <w:r w:rsidRPr="005E4654">
        <w:rPr>
          <w:rFonts w:eastAsia="Calibri"/>
          <w:color w:val="808080"/>
          <w:sz w:val="18"/>
          <w:szCs w:val="18"/>
          <w:lang w:eastAsia="ru-RU"/>
        </w:rPr>
        <w:t>(подпись)</w:t>
      </w:r>
    </w:p>
    <w:p w:rsidR="00CC17E4" w:rsidRDefault="00CC17E4" w:rsidP="00CC17E4">
      <w:pPr>
        <w:rPr>
          <w:color w:val="808080"/>
          <w:sz w:val="18"/>
          <w:szCs w:val="18"/>
          <w:lang w:eastAsia="ru-RU"/>
        </w:rPr>
      </w:pPr>
      <w:r>
        <w:rPr>
          <w:color w:val="808080"/>
          <w:sz w:val="18"/>
          <w:szCs w:val="18"/>
          <w:lang w:eastAsia="ru-RU"/>
        </w:rPr>
        <w:br w:type="page"/>
      </w:r>
    </w:p>
    <w:p w:rsidR="00CC17E4" w:rsidRPr="00A5603C" w:rsidRDefault="00A5603C" w:rsidP="00A5603C">
      <w:pPr>
        <w:suppressAutoHyphens/>
        <w:rPr>
          <w:sz w:val="24"/>
          <w:szCs w:val="24"/>
          <w:lang w:eastAsia="ru-RU"/>
        </w:rPr>
      </w:pPr>
      <w:r>
        <w:rPr>
          <w:sz w:val="24"/>
          <w:szCs w:val="24"/>
          <w:lang w:eastAsia="ru-RU"/>
        </w:rPr>
        <w:lastRenderedPageBreak/>
        <w:t xml:space="preserve">                                                                                   </w:t>
      </w:r>
      <w:r w:rsidR="00CC17E4" w:rsidRPr="00A5603C">
        <w:rPr>
          <w:sz w:val="24"/>
          <w:szCs w:val="24"/>
          <w:lang w:eastAsia="ru-RU"/>
        </w:rPr>
        <w:t>Приложение 5</w:t>
      </w:r>
    </w:p>
    <w:p w:rsidR="00CC17E4" w:rsidRDefault="00CC17E4" w:rsidP="00CC17E4">
      <w:pPr>
        <w:tabs>
          <w:tab w:val="left" w:pos="1701"/>
          <w:tab w:val="left" w:pos="2694"/>
          <w:tab w:val="left" w:pos="8364"/>
        </w:tabs>
        <w:adjustRightInd w:val="0"/>
        <w:ind w:left="5103"/>
        <w:rPr>
          <w:sz w:val="24"/>
          <w:szCs w:val="24"/>
          <w:lang w:eastAsia="ru-RU"/>
        </w:rPr>
      </w:pPr>
      <w:r w:rsidRPr="009B4168">
        <w:rPr>
          <w:sz w:val="24"/>
          <w:szCs w:val="24"/>
          <w:lang w:eastAsia="ru-RU"/>
        </w:rPr>
        <w:t xml:space="preserve">к организационно-технологической модели </w:t>
      </w:r>
    </w:p>
    <w:p w:rsidR="00CC17E4" w:rsidRDefault="00CC17E4" w:rsidP="00CC17E4">
      <w:pPr>
        <w:tabs>
          <w:tab w:val="left" w:pos="1701"/>
          <w:tab w:val="left" w:pos="2694"/>
          <w:tab w:val="left" w:pos="8364"/>
        </w:tabs>
        <w:adjustRightInd w:val="0"/>
        <w:ind w:left="5103"/>
        <w:rPr>
          <w:sz w:val="24"/>
          <w:szCs w:val="24"/>
          <w:lang w:eastAsia="ru-RU"/>
        </w:rPr>
      </w:pPr>
      <w:r w:rsidRPr="009B4168">
        <w:rPr>
          <w:sz w:val="24"/>
          <w:szCs w:val="24"/>
          <w:lang w:eastAsia="ru-RU"/>
        </w:rPr>
        <w:t>проведения муниципального этапа всероссийской олимпиады школьников в городе Канске Красноярского края</w:t>
      </w:r>
    </w:p>
    <w:p w:rsidR="00CC17E4" w:rsidRDefault="00CC17E4" w:rsidP="00CC17E4">
      <w:pPr>
        <w:tabs>
          <w:tab w:val="left" w:pos="1701"/>
          <w:tab w:val="left" w:pos="2694"/>
          <w:tab w:val="left" w:pos="8364"/>
        </w:tabs>
        <w:adjustRightInd w:val="0"/>
        <w:ind w:left="5103"/>
        <w:rPr>
          <w:sz w:val="24"/>
          <w:szCs w:val="24"/>
          <w:lang w:eastAsia="ru-RU"/>
        </w:rPr>
      </w:pPr>
    </w:p>
    <w:p w:rsidR="00A5603C" w:rsidRPr="00A5603C" w:rsidRDefault="00A5603C" w:rsidP="00A5603C">
      <w:pPr>
        <w:widowControl/>
        <w:autoSpaceDE/>
        <w:autoSpaceDN/>
        <w:spacing w:after="160" w:line="256" w:lineRule="auto"/>
        <w:jc w:val="center"/>
        <w:rPr>
          <w:rFonts w:eastAsia="Calibri"/>
          <w:sz w:val="24"/>
          <w:szCs w:val="24"/>
        </w:rPr>
      </w:pPr>
      <w:r w:rsidRPr="00A5603C">
        <w:rPr>
          <w:rFonts w:eastAsia="Calibri"/>
          <w:sz w:val="24"/>
          <w:szCs w:val="24"/>
        </w:rPr>
        <w:t>Заявление родителя (законного представителя) обучающегося для подтверждения ознакомления с Порядком проведения всероссийской олимпиады школьников и на предоставление согласия на обработку персональных данных обучающегося и публикацию его олимпиадной работы, в том числе в сети Интернет</w:t>
      </w:r>
    </w:p>
    <w:p w:rsidR="00A5603C" w:rsidRPr="00A5603C" w:rsidRDefault="00A5603C" w:rsidP="00A5603C">
      <w:pPr>
        <w:widowControl/>
        <w:autoSpaceDE/>
        <w:autoSpaceDN/>
        <w:spacing w:after="160"/>
        <w:ind w:firstLine="709"/>
        <w:jc w:val="both"/>
        <w:rPr>
          <w:rFonts w:eastAsia="Calibri"/>
          <w:sz w:val="24"/>
          <w:szCs w:val="24"/>
        </w:rPr>
      </w:pPr>
      <w:proofErr w:type="gramStart"/>
      <w:r w:rsidRPr="00A5603C">
        <w:rPr>
          <w:rFonts w:eastAsia="Calibri"/>
          <w:sz w:val="24"/>
          <w:szCs w:val="24"/>
        </w:rPr>
        <w:t xml:space="preserve">Я, ________________________________________________________________ </w:t>
      </w:r>
      <w:r w:rsidRPr="00A5603C">
        <w:rPr>
          <w:rFonts w:eastAsia="Calibri"/>
          <w:sz w:val="24"/>
          <w:szCs w:val="24"/>
        </w:rPr>
        <w:br/>
        <w:t xml:space="preserve">                                 (ФИО (полностью) родителя (законного представителя) обучающегося) </w:t>
      </w:r>
      <w:r w:rsidRPr="00A5603C">
        <w:rPr>
          <w:rFonts w:eastAsia="Calibri"/>
          <w:sz w:val="24"/>
          <w:szCs w:val="24"/>
        </w:rPr>
        <w:br/>
        <w:t>являясь родителем (законным представителем) _______________________________________________________________________</w:t>
      </w:r>
      <w:r w:rsidRPr="00A5603C">
        <w:rPr>
          <w:rFonts w:eastAsia="Calibri"/>
          <w:sz w:val="24"/>
          <w:szCs w:val="24"/>
        </w:rPr>
        <w:br/>
        <w:t xml:space="preserve">(ФИО (полностью) обучающегося) </w:t>
      </w:r>
      <w:r w:rsidRPr="00A5603C">
        <w:rPr>
          <w:rFonts w:eastAsia="Calibri"/>
          <w:sz w:val="24"/>
          <w:szCs w:val="24"/>
        </w:rPr>
        <w:br/>
        <w:t xml:space="preserve">настоящим подтверждаю ознакомление с Порядком проведения всероссийской олимпиады школьников, </w:t>
      </w:r>
      <w:bookmarkStart w:id="2" w:name="_Hlk142552937"/>
      <w:r w:rsidRPr="00A5603C">
        <w:rPr>
          <w:rFonts w:eastAsia="Calibri"/>
          <w:sz w:val="24"/>
          <w:szCs w:val="24"/>
        </w:rPr>
        <w:t>утвержденным приказом Министерства просвещения Российской Федерации № 678 от 27 ноября 2020 года</w:t>
      </w:r>
      <w:bookmarkEnd w:id="2"/>
      <w:r w:rsidRPr="00A5603C">
        <w:rPr>
          <w:rFonts w:eastAsia="Calibri"/>
          <w:sz w:val="24"/>
          <w:szCs w:val="24"/>
        </w:rPr>
        <w:t xml:space="preserve"> (далее – Порядок), определяющим порядок проведения </w:t>
      </w:r>
      <w:r w:rsidRPr="00A5603C">
        <w:rPr>
          <w:rFonts w:eastAsia="Calibri"/>
          <w:sz w:val="24"/>
          <w:szCs w:val="24"/>
          <w:u w:val="single"/>
        </w:rPr>
        <w:t>школьного этапа</w:t>
      </w:r>
      <w:r w:rsidRPr="00A5603C">
        <w:rPr>
          <w:rFonts w:eastAsia="Calibri"/>
          <w:sz w:val="24"/>
          <w:szCs w:val="24"/>
        </w:rPr>
        <w:t xml:space="preserve"> всероссийской олимпиады школьников в 2024/25 учебном году, организатором которого является ________________________________________________. </w:t>
      </w:r>
      <w:proofErr w:type="gramEnd"/>
    </w:p>
    <w:p w:rsidR="00A5603C" w:rsidRPr="00A5603C" w:rsidRDefault="00A5603C" w:rsidP="00A5603C">
      <w:pPr>
        <w:widowControl/>
        <w:autoSpaceDE/>
        <w:autoSpaceDN/>
        <w:spacing w:after="160"/>
        <w:ind w:firstLine="709"/>
        <w:jc w:val="both"/>
        <w:rPr>
          <w:rFonts w:eastAsia="Calibri"/>
          <w:sz w:val="24"/>
          <w:szCs w:val="24"/>
        </w:rPr>
      </w:pPr>
      <w:proofErr w:type="gramStart"/>
      <w:r w:rsidRPr="00A5603C">
        <w:rPr>
          <w:rFonts w:eastAsia="Calibri"/>
          <w:sz w:val="24"/>
          <w:szCs w:val="24"/>
        </w:rPr>
        <w:t xml:space="preserve">В соответствии с Федеральным законом от 27 июля 2006 года №152-ФЗ </w:t>
      </w:r>
      <w:r w:rsidRPr="00A5603C">
        <w:rPr>
          <w:rFonts w:eastAsia="Calibri"/>
          <w:sz w:val="24"/>
          <w:szCs w:val="24"/>
        </w:rPr>
        <w:br/>
        <w:t xml:space="preserve">«О персональных данных» настоящим даю согласие на обработку персональных данных представляемого лица,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обучающегося. </w:t>
      </w:r>
      <w:proofErr w:type="gramEnd"/>
    </w:p>
    <w:p w:rsidR="00A5603C" w:rsidRPr="00A5603C" w:rsidRDefault="00A5603C" w:rsidP="00A5603C">
      <w:pPr>
        <w:widowControl/>
        <w:autoSpaceDE/>
        <w:autoSpaceDN/>
        <w:spacing w:after="160"/>
        <w:ind w:firstLine="709"/>
        <w:jc w:val="both"/>
        <w:rPr>
          <w:rFonts w:eastAsia="Calibri"/>
          <w:sz w:val="24"/>
          <w:szCs w:val="24"/>
        </w:rPr>
      </w:pPr>
      <w:r w:rsidRPr="00A5603C">
        <w:rPr>
          <w:rFonts w:eastAsia="Calibri"/>
          <w:sz w:val="24"/>
          <w:szCs w:val="24"/>
        </w:rPr>
        <w:t xml:space="preserve">Согласие дается свободно, своей волей и в интересе представляемого лица. </w:t>
      </w:r>
    </w:p>
    <w:p w:rsidR="00A5603C" w:rsidRPr="00A5603C" w:rsidRDefault="00A5603C" w:rsidP="00A5603C">
      <w:pPr>
        <w:widowControl/>
        <w:autoSpaceDE/>
        <w:autoSpaceDN/>
        <w:spacing w:after="160"/>
        <w:ind w:firstLine="709"/>
        <w:jc w:val="both"/>
        <w:rPr>
          <w:rFonts w:eastAsia="Calibri"/>
          <w:sz w:val="24"/>
          <w:szCs w:val="24"/>
        </w:rPr>
      </w:pPr>
      <w:r w:rsidRPr="00A5603C">
        <w:rPr>
          <w:rFonts w:eastAsia="Calibri"/>
          <w:sz w:val="24"/>
          <w:szCs w:val="24"/>
        </w:rPr>
        <w:t xml:space="preserve">Согласие дается в целях проведения Олимпиады и приглашения обучающегося для участия в интеллектуальных соревнованиях, иных мероприятиях, связанных </w:t>
      </w:r>
      <w:r w:rsidRPr="00A5603C">
        <w:rPr>
          <w:rFonts w:eastAsia="Calibri"/>
          <w:sz w:val="24"/>
          <w:szCs w:val="24"/>
        </w:rPr>
        <w:br/>
        <w:t xml:space="preserve">с организацией Олимпиады и нацеленных на поддержку и развитие одаренных детей. </w:t>
      </w:r>
    </w:p>
    <w:p w:rsidR="00A5603C" w:rsidRPr="00A5603C" w:rsidRDefault="00A5603C" w:rsidP="00A5603C">
      <w:pPr>
        <w:widowControl/>
        <w:autoSpaceDE/>
        <w:autoSpaceDN/>
        <w:spacing w:after="160"/>
        <w:ind w:firstLine="709"/>
        <w:jc w:val="both"/>
        <w:rPr>
          <w:rFonts w:eastAsia="Calibri"/>
          <w:sz w:val="24"/>
          <w:szCs w:val="24"/>
        </w:rPr>
      </w:pPr>
      <w:r w:rsidRPr="00A5603C">
        <w:rPr>
          <w:rFonts w:eastAsia="Calibri"/>
          <w:sz w:val="24"/>
          <w:szCs w:val="24"/>
        </w:rPr>
        <w:t xml:space="preserve">Согласие распространяется на следующие персональные данные обучающегося: фамилия, инициалы, класс обучения, муниципальное образование субъекта Российской Федерации, наименование образовательной организации, количество баллов, набранных при выполнении заданий, статус участника. </w:t>
      </w:r>
    </w:p>
    <w:p w:rsidR="00A5603C" w:rsidRPr="00A5603C" w:rsidRDefault="00A5603C" w:rsidP="00A5603C">
      <w:pPr>
        <w:widowControl/>
        <w:autoSpaceDE/>
        <w:autoSpaceDN/>
        <w:spacing w:after="160"/>
        <w:ind w:firstLine="709"/>
        <w:jc w:val="both"/>
        <w:rPr>
          <w:rFonts w:eastAsia="Calibri"/>
          <w:sz w:val="24"/>
          <w:szCs w:val="24"/>
        </w:rPr>
      </w:pPr>
      <w:r w:rsidRPr="00A5603C">
        <w:rPr>
          <w:rFonts w:eastAsia="Calibri"/>
          <w:sz w:val="24"/>
          <w:szCs w:val="24"/>
        </w:rPr>
        <w:t xml:space="preserve">В соответствии с п. 25 Порядка настоящим документом подтверждаю свое согласие на публикацию результатов своего ребенка по каждому общеобразовательному предмету на официальном сайте организатора Олимпиады </w:t>
      </w:r>
      <w:r w:rsidRPr="00A5603C">
        <w:rPr>
          <w:rFonts w:eastAsia="Calibri"/>
          <w:sz w:val="24"/>
          <w:szCs w:val="24"/>
        </w:rPr>
        <w:br/>
        <w:t xml:space="preserve">в сети Интернет. </w:t>
      </w:r>
    </w:p>
    <w:p w:rsidR="00A5603C" w:rsidRPr="00A5603C" w:rsidRDefault="00A5603C" w:rsidP="00A5603C">
      <w:pPr>
        <w:widowControl/>
        <w:autoSpaceDE/>
        <w:autoSpaceDN/>
        <w:spacing w:after="160"/>
        <w:ind w:firstLine="709"/>
        <w:jc w:val="both"/>
        <w:rPr>
          <w:rFonts w:eastAsia="Calibri"/>
          <w:sz w:val="24"/>
          <w:szCs w:val="24"/>
        </w:rPr>
      </w:pPr>
      <w:r w:rsidRPr="00A5603C">
        <w:rPr>
          <w:rFonts w:eastAsia="Calibri"/>
          <w:sz w:val="24"/>
          <w:szCs w:val="24"/>
        </w:rPr>
        <w:t xml:space="preserve">Срок действия настоящего согласия: 1 год </w:t>
      </w:r>
      <w:proofErr w:type="gramStart"/>
      <w:r w:rsidRPr="00A5603C">
        <w:rPr>
          <w:rFonts w:eastAsia="Calibri"/>
          <w:sz w:val="24"/>
          <w:szCs w:val="24"/>
        </w:rPr>
        <w:t>с даты подписания</w:t>
      </w:r>
      <w:proofErr w:type="gramEnd"/>
      <w:r w:rsidRPr="00A5603C">
        <w:rPr>
          <w:rFonts w:eastAsia="Calibri"/>
          <w:sz w:val="24"/>
          <w:szCs w:val="24"/>
        </w:rPr>
        <w:t xml:space="preserve"> настоящего документа. Содержание действий по обработке персональных данных, необходимость их выполнения мне понятны. Настоящее согласие может быть отозвано мной в письменной форме. </w:t>
      </w:r>
    </w:p>
    <w:p w:rsidR="008C4991" w:rsidRPr="00B22569" w:rsidRDefault="00A5603C" w:rsidP="00A5603C">
      <w:pPr>
        <w:ind w:right="-2"/>
        <w:jc w:val="center"/>
        <w:rPr>
          <w:sz w:val="24"/>
          <w:szCs w:val="24"/>
        </w:rPr>
      </w:pPr>
      <w:r w:rsidRPr="00A5603C">
        <w:rPr>
          <w:rFonts w:eastAsia="Calibri"/>
          <w:sz w:val="24"/>
          <w:szCs w:val="24"/>
        </w:rPr>
        <w:t>Подпись______________/___________________________/ «_______»_________________________202_г.</w:t>
      </w:r>
    </w:p>
    <w:sectPr w:rsidR="008C4991" w:rsidRPr="00B22569" w:rsidSect="006A34BA">
      <w:headerReference w:type="default" r:id="rId9"/>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86A" w:rsidRDefault="00F1186A" w:rsidP="00551E85">
      <w:r>
        <w:separator/>
      </w:r>
    </w:p>
  </w:endnote>
  <w:endnote w:type="continuationSeparator" w:id="0">
    <w:p w:rsidR="00F1186A" w:rsidRDefault="00F1186A" w:rsidP="00551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0"/>
    <w:family w:val="roman"/>
    <w:pitch w:val="variable"/>
  </w:font>
  <w:font w:name="WenQuanYi Micro Hei">
    <w:altName w:val="Times New Roman"/>
    <w:charset w:val="00"/>
    <w:family w:val="auto"/>
    <w:pitch w:val="variable"/>
  </w:font>
  <w:font w:name="Lohit Hindi">
    <w:altName w:val="Times New Roman"/>
    <w:charset w:val="00"/>
    <w:family w:val="auto"/>
    <w:pitch w:val="default"/>
  </w:font>
  <w:font w:name="BSEJM+TimesNewRomanPSMT">
    <w:altName w:val="Times New Roman"/>
    <w:charset w:val="01"/>
    <w:family w:val="auto"/>
    <w:pitch w:val="variable"/>
    <w:sig w:usb0="00000000" w:usb1="C000785B" w:usb2="00000009" w:usb3="00000000" w:csb0="400001FF" w:csb1="FFFF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715" w:rsidRDefault="00BB6715">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715" w:rsidRDefault="00BB6715" w:rsidP="00B22569">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86A" w:rsidRDefault="00F1186A" w:rsidP="00551E85">
      <w:r>
        <w:separator/>
      </w:r>
    </w:p>
  </w:footnote>
  <w:footnote w:type="continuationSeparator" w:id="0">
    <w:p w:rsidR="00F1186A" w:rsidRDefault="00F1186A" w:rsidP="00551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698602"/>
      <w:docPartObj>
        <w:docPartGallery w:val="Page Numbers (Top of Page)"/>
        <w:docPartUnique/>
      </w:docPartObj>
    </w:sdtPr>
    <w:sdtEndPr/>
    <w:sdtContent>
      <w:p w:rsidR="00CC17E4" w:rsidRDefault="00CC17E4">
        <w:pPr>
          <w:pStyle w:val="a6"/>
          <w:jc w:val="right"/>
        </w:pPr>
        <w:r>
          <w:fldChar w:fldCharType="begin"/>
        </w:r>
        <w:r>
          <w:instrText>PAGE   \* MERGEFORMAT</w:instrText>
        </w:r>
        <w:r>
          <w:fldChar w:fldCharType="separate"/>
        </w:r>
        <w:r w:rsidR="00BC047F">
          <w:rPr>
            <w:noProof/>
          </w:rPr>
          <w:t>2</w:t>
        </w:r>
        <w:r>
          <w:rPr>
            <w:noProof/>
          </w:rPr>
          <w:fldChar w:fldCharType="end"/>
        </w:r>
      </w:p>
    </w:sdtContent>
  </w:sdt>
  <w:p w:rsidR="00CC17E4" w:rsidRDefault="00CC17E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715" w:rsidRDefault="00BB6715">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75B8"/>
    <w:multiLevelType w:val="multilevel"/>
    <w:tmpl w:val="E6E68530"/>
    <w:lvl w:ilvl="0">
      <w:start w:val="2"/>
      <w:numFmt w:val="decimal"/>
      <w:lvlText w:val="%1"/>
      <w:lvlJc w:val="left"/>
      <w:pPr>
        <w:ind w:left="525" w:hanging="525"/>
      </w:pPr>
      <w:rPr>
        <w:rFonts w:hint="default"/>
      </w:rPr>
    </w:lvl>
    <w:lvl w:ilvl="1">
      <w:start w:val="2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6051B91"/>
    <w:multiLevelType w:val="multilevel"/>
    <w:tmpl w:val="8C0C3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D1B63"/>
    <w:multiLevelType w:val="multilevel"/>
    <w:tmpl w:val="AA6A533C"/>
    <w:lvl w:ilvl="0">
      <w:start w:val="1"/>
      <w:numFmt w:val="decimal"/>
      <w:lvlText w:val="%1."/>
      <w:lvlJc w:val="left"/>
      <w:pPr>
        <w:ind w:left="600" w:hanging="600"/>
      </w:pPr>
      <w:rPr>
        <w:rFonts w:hint="default"/>
      </w:rPr>
    </w:lvl>
    <w:lvl w:ilvl="1">
      <w:start w:val="1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nsid w:val="0AB57DAB"/>
    <w:multiLevelType w:val="multilevel"/>
    <w:tmpl w:val="75D27750"/>
    <w:lvl w:ilvl="0">
      <w:start w:val="3"/>
      <w:numFmt w:val="decimal"/>
      <w:lvlText w:val="%1"/>
      <w:lvlJc w:val="left"/>
      <w:pPr>
        <w:ind w:left="818" w:hanging="420"/>
      </w:pPr>
      <w:rPr>
        <w:rFonts w:hint="default"/>
        <w:lang w:val="ru-RU" w:eastAsia="en-US" w:bidi="ar-SA"/>
      </w:rPr>
    </w:lvl>
    <w:lvl w:ilvl="1">
      <w:start w:val="1"/>
      <w:numFmt w:val="decimal"/>
      <w:lvlText w:val="%1.%2."/>
      <w:lvlJc w:val="left"/>
      <w:pPr>
        <w:ind w:left="818" w:hanging="420"/>
      </w:pPr>
      <w:rPr>
        <w:rFonts w:ascii="Times New Roman" w:eastAsia="Times New Roman" w:hAnsi="Times New Roman" w:cs="Times New Roman" w:hint="default"/>
        <w:w w:val="100"/>
        <w:sz w:val="24"/>
        <w:szCs w:val="24"/>
        <w:lang w:val="ru-RU" w:eastAsia="en-US" w:bidi="ar-SA"/>
      </w:rPr>
    </w:lvl>
    <w:lvl w:ilvl="2">
      <w:start w:val="1"/>
      <w:numFmt w:val="decimal"/>
      <w:lvlText w:val="%3."/>
      <w:lvlJc w:val="left"/>
      <w:pPr>
        <w:ind w:left="1346" w:hanging="240"/>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398" w:hanging="420"/>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3571" w:hanging="420"/>
      </w:pPr>
      <w:rPr>
        <w:rFonts w:hint="default"/>
        <w:lang w:val="ru-RU" w:eastAsia="en-US" w:bidi="ar-SA"/>
      </w:rPr>
    </w:lvl>
    <w:lvl w:ilvl="5">
      <w:numFmt w:val="bullet"/>
      <w:lvlText w:val="•"/>
      <w:lvlJc w:val="left"/>
      <w:pPr>
        <w:ind w:left="4687" w:hanging="420"/>
      </w:pPr>
      <w:rPr>
        <w:rFonts w:hint="default"/>
        <w:lang w:val="ru-RU" w:eastAsia="en-US" w:bidi="ar-SA"/>
      </w:rPr>
    </w:lvl>
    <w:lvl w:ilvl="6">
      <w:numFmt w:val="bullet"/>
      <w:lvlText w:val="•"/>
      <w:lvlJc w:val="left"/>
      <w:pPr>
        <w:ind w:left="5803" w:hanging="420"/>
      </w:pPr>
      <w:rPr>
        <w:rFonts w:hint="default"/>
        <w:lang w:val="ru-RU" w:eastAsia="en-US" w:bidi="ar-SA"/>
      </w:rPr>
    </w:lvl>
    <w:lvl w:ilvl="7">
      <w:numFmt w:val="bullet"/>
      <w:lvlText w:val="•"/>
      <w:lvlJc w:val="left"/>
      <w:pPr>
        <w:ind w:left="6919" w:hanging="420"/>
      </w:pPr>
      <w:rPr>
        <w:rFonts w:hint="default"/>
        <w:lang w:val="ru-RU" w:eastAsia="en-US" w:bidi="ar-SA"/>
      </w:rPr>
    </w:lvl>
    <w:lvl w:ilvl="8">
      <w:numFmt w:val="bullet"/>
      <w:lvlText w:val="•"/>
      <w:lvlJc w:val="left"/>
      <w:pPr>
        <w:ind w:left="8034" w:hanging="420"/>
      </w:pPr>
      <w:rPr>
        <w:rFonts w:hint="default"/>
        <w:lang w:val="ru-RU" w:eastAsia="en-US" w:bidi="ar-SA"/>
      </w:rPr>
    </w:lvl>
  </w:abstractNum>
  <w:abstractNum w:abstractNumId="4">
    <w:nsid w:val="12560DEA"/>
    <w:multiLevelType w:val="multilevel"/>
    <w:tmpl w:val="FA7E754A"/>
    <w:lvl w:ilvl="0">
      <w:start w:val="1"/>
      <w:numFmt w:val="decimal"/>
      <w:lvlText w:val="%1."/>
      <w:lvlJc w:val="left"/>
      <w:pPr>
        <w:ind w:left="450" w:hanging="450"/>
      </w:pPr>
      <w:rPr>
        <w:rFonts w:hint="default"/>
      </w:rPr>
    </w:lvl>
    <w:lvl w:ilvl="1">
      <w:start w:val="7"/>
      <w:numFmt w:val="decimal"/>
      <w:lvlText w:val="%1.%2."/>
      <w:lvlJc w:val="left"/>
      <w:pPr>
        <w:ind w:left="698" w:hanging="720"/>
      </w:pPr>
      <w:rPr>
        <w:rFonts w:hint="default"/>
      </w:rPr>
    </w:lvl>
    <w:lvl w:ilvl="2">
      <w:start w:val="1"/>
      <w:numFmt w:val="decimal"/>
      <w:lvlText w:val="%1.%2.%3."/>
      <w:lvlJc w:val="left"/>
      <w:pPr>
        <w:ind w:left="676" w:hanging="720"/>
      </w:pPr>
      <w:rPr>
        <w:rFonts w:hint="default"/>
      </w:rPr>
    </w:lvl>
    <w:lvl w:ilvl="3">
      <w:start w:val="1"/>
      <w:numFmt w:val="decimal"/>
      <w:lvlText w:val="%1.%2.%3.%4."/>
      <w:lvlJc w:val="left"/>
      <w:pPr>
        <w:ind w:left="1014" w:hanging="1080"/>
      </w:pPr>
      <w:rPr>
        <w:rFonts w:hint="default"/>
      </w:rPr>
    </w:lvl>
    <w:lvl w:ilvl="4">
      <w:start w:val="1"/>
      <w:numFmt w:val="decimal"/>
      <w:lvlText w:val="%1.%2.%3.%4.%5."/>
      <w:lvlJc w:val="left"/>
      <w:pPr>
        <w:ind w:left="992" w:hanging="1080"/>
      </w:pPr>
      <w:rPr>
        <w:rFonts w:hint="default"/>
      </w:rPr>
    </w:lvl>
    <w:lvl w:ilvl="5">
      <w:start w:val="1"/>
      <w:numFmt w:val="decimal"/>
      <w:lvlText w:val="%1.%2.%3.%4.%5.%6."/>
      <w:lvlJc w:val="left"/>
      <w:pPr>
        <w:ind w:left="1330" w:hanging="1440"/>
      </w:pPr>
      <w:rPr>
        <w:rFonts w:hint="default"/>
      </w:rPr>
    </w:lvl>
    <w:lvl w:ilvl="6">
      <w:start w:val="1"/>
      <w:numFmt w:val="decimal"/>
      <w:lvlText w:val="%1.%2.%3.%4.%5.%6.%7."/>
      <w:lvlJc w:val="left"/>
      <w:pPr>
        <w:ind w:left="1668" w:hanging="1800"/>
      </w:pPr>
      <w:rPr>
        <w:rFonts w:hint="default"/>
      </w:rPr>
    </w:lvl>
    <w:lvl w:ilvl="7">
      <w:start w:val="1"/>
      <w:numFmt w:val="decimal"/>
      <w:lvlText w:val="%1.%2.%3.%4.%5.%6.%7.%8."/>
      <w:lvlJc w:val="left"/>
      <w:pPr>
        <w:ind w:left="1646" w:hanging="1800"/>
      </w:pPr>
      <w:rPr>
        <w:rFonts w:hint="default"/>
      </w:rPr>
    </w:lvl>
    <w:lvl w:ilvl="8">
      <w:start w:val="1"/>
      <w:numFmt w:val="decimal"/>
      <w:lvlText w:val="%1.%2.%3.%4.%5.%6.%7.%8.%9."/>
      <w:lvlJc w:val="left"/>
      <w:pPr>
        <w:ind w:left="1984" w:hanging="2160"/>
      </w:pPr>
      <w:rPr>
        <w:rFonts w:hint="default"/>
      </w:rPr>
    </w:lvl>
  </w:abstractNum>
  <w:abstractNum w:abstractNumId="5">
    <w:nsid w:val="1671319C"/>
    <w:multiLevelType w:val="multilevel"/>
    <w:tmpl w:val="B9DE0826"/>
    <w:lvl w:ilvl="0">
      <w:start w:val="1"/>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A6B229E"/>
    <w:multiLevelType w:val="multilevel"/>
    <w:tmpl w:val="9F2E2864"/>
    <w:lvl w:ilvl="0">
      <w:start w:val="1"/>
      <w:numFmt w:val="decimal"/>
      <w:lvlText w:val="%1."/>
      <w:lvlJc w:val="left"/>
      <w:pPr>
        <w:ind w:left="540" w:hanging="540"/>
      </w:pPr>
      <w:rPr>
        <w:rFonts w:hint="default"/>
      </w:rPr>
    </w:lvl>
    <w:lvl w:ilvl="1">
      <w:start w:val="6"/>
      <w:numFmt w:val="decimal"/>
      <w:lvlText w:val="%1.%2."/>
      <w:lvlJc w:val="left"/>
      <w:pPr>
        <w:ind w:left="529" w:hanging="54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687" w:hanging="720"/>
      </w:pPr>
      <w:rPr>
        <w:rFonts w:hint="default"/>
      </w:rPr>
    </w:lvl>
    <w:lvl w:ilvl="4">
      <w:start w:val="1"/>
      <w:numFmt w:val="decimal"/>
      <w:lvlText w:val="%1.%2.%3.%4.%5."/>
      <w:lvlJc w:val="left"/>
      <w:pPr>
        <w:ind w:left="1036" w:hanging="1080"/>
      </w:pPr>
      <w:rPr>
        <w:rFonts w:hint="default"/>
      </w:rPr>
    </w:lvl>
    <w:lvl w:ilvl="5">
      <w:start w:val="1"/>
      <w:numFmt w:val="decimal"/>
      <w:lvlText w:val="%1.%2.%3.%4.%5.%6."/>
      <w:lvlJc w:val="left"/>
      <w:pPr>
        <w:ind w:left="1025" w:hanging="1080"/>
      </w:pPr>
      <w:rPr>
        <w:rFonts w:hint="default"/>
      </w:rPr>
    </w:lvl>
    <w:lvl w:ilvl="6">
      <w:start w:val="1"/>
      <w:numFmt w:val="decimal"/>
      <w:lvlText w:val="%1.%2.%3.%4.%5.%6.%7."/>
      <w:lvlJc w:val="left"/>
      <w:pPr>
        <w:ind w:left="1374" w:hanging="1440"/>
      </w:pPr>
      <w:rPr>
        <w:rFonts w:hint="default"/>
      </w:rPr>
    </w:lvl>
    <w:lvl w:ilvl="7">
      <w:start w:val="1"/>
      <w:numFmt w:val="decimal"/>
      <w:lvlText w:val="%1.%2.%3.%4.%5.%6.%7.%8."/>
      <w:lvlJc w:val="left"/>
      <w:pPr>
        <w:ind w:left="1363" w:hanging="1440"/>
      </w:pPr>
      <w:rPr>
        <w:rFonts w:hint="default"/>
      </w:rPr>
    </w:lvl>
    <w:lvl w:ilvl="8">
      <w:start w:val="1"/>
      <w:numFmt w:val="decimal"/>
      <w:lvlText w:val="%1.%2.%3.%4.%5.%6.%7.%8.%9."/>
      <w:lvlJc w:val="left"/>
      <w:pPr>
        <w:ind w:left="1712" w:hanging="1800"/>
      </w:pPr>
      <w:rPr>
        <w:rFonts w:hint="default"/>
      </w:rPr>
    </w:lvl>
  </w:abstractNum>
  <w:abstractNum w:abstractNumId="7">
    <w:nsid w:val="1B5661B1"/>
    <w:multiLevelType w:val="multilevel"/>
    <w:tmpl w:val="3F922596"/>
    <w:lvl w:ilvl="0">
      <w:start w:val="2"/>
      <w:numFmt w:val="decimal"/>
      <w:lvlText w:val="%1"/>
      <w:lvlJc w:val="left"/>
      <w:pPr>
        <w:ind w:left="375" w:hanging="375"/>
      </w:pPr>
      <w:rPr>
        <w:rFonts w:hint="default"/>
      </w:rPr>
    </w:lvl>
    <w:lvl w:ilvl="1">
      <w:start w:val="9"/>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E8E66D1"/>
    <w:multiLevelType w:val="multilevel"/>
    <w:tmpl w:val="69322D0C"/>
    <w:lvl w:ilvl="0">
      <w:start w:val="3"/>
      <w:numFmt w:val="decimal"/>
      <w:lvlText w:val="%1."/>
      <w:lvlJc w:val="left"/>
      <w:pPr>
        <w:ind w:left="432" w:hanging="432"/>
      </w:pPr>
      <w:rPr>
        <w:rFonts w:hint="default"/>
        <w:b w:val="0"/>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9">
    <w:nsid w:val="22E27143"/>
    <w:multiLevelType w:val="multilevel"/>
    <w:tmpl w:val="CCD8F786"/>
    <w:lvl w:ilvl="0">
      <w:start w:val="1"/>
      <w:numFmt w:val="decimal"/>
      <w:lvlText w:val="%1."/>
      <w:lvlJc w:val="left"/>
      <w:pPr>
        <w:ind w:left="540" w:hanging="540"/>
      </w:pPr>
      <w:rPr>
        <w:rFonts w:hint="default"/>
      </w:rPr>
    </w:lvl>
    <w:lvl w:ilvl="1">
      <w:start w:val="7"/>
      <w:numFmt w:val="decimal"/>
      <w:lvlText w:val="%1.%2."/>
      <w:lvlJc w:val="left"/>
      <w:pPr>
        <w:ind w:left="529" w:hanging="54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687" w:hanging="720"/>
      </w:pPr>
      <w:rPr>
        <w:rFonts w:hint="default"/>
      </w:rPr>
    </w:lvl>
    <w:lvl w:ilvl="4">
      <w:start w:val="1"/>
      <w:numFmt w:val="decimal"/>
      <w:lvlText w:val="%1.%2.%3.%4.%5."/>
      <w:lvlJc w:val="left"/>
      <w:pPr>
        <w:ind w:left="1036" w:hanging="1080"/>
      </w:pPr>
      <w:rPr>
        <w:rFonts w:hint="default"/>
      </w:rPr>
    </w:lvl>
    <w:lvl w:ilvl="5">
      <w:start w:val="1"/>
      <w:numFmt w:val="decimal"/>
      <w:lvlText w:val="%1.%2.%3.%4.%5.%6."/>
      <w:lvlJc w:val="left"/>
      <w:pPr>
        <w:ind w:left="1025" w:hanging="1080"/>
      </w:pPr>
      <w:rPr>
        <w:rFonts w:hint="default"/>
      </w:rPr>
    </w:lvl>
    <w:lvl w:ilvl="6">
      <w:start w:val="1"/>
      <w:numFmt w:val="decimal"/>
      <w:lvlText w:val="%1.%2.%3.%4.%5.%6.%7."/>
      <w:lvlJc w:val="left"/>
      <w:pPr>
        <w:ind w:left="1374" w:hanging="1440"/>
      </w:pPr>
      <w:rPr>
        <w:rFonts w:hint="default"/>
      </w:rPr>
    </w:lvl>
    <w:lvl w:ilvl="7">
      <w:start w:val="1"/>
      <w:numFmt w:val="decimal"/>
      <w:lvlText w:val="%1.%2.%3.%4.%5.%6.%7.%8."/>
      <w:lvlJc w:val="left"/>
      <w:pPr>
        <w:ind w:left="1363" w:hanging="1440"/>
      </w:pPr>
      <w:rPr>
        <w:rFonts w:hint="default"/>
      </w:rPr>
    </w:lvl>
    <w:lvl w:ilvl="8">
      <w:start w:val="1"/>
      <w:numFmt w:val="decimal"/>
      <w:lvlText w:val="%1.%2.%3.%4.%5.%6.%7.%8.%9."/>
      <w:lvlJc w:val="left"/>
      <w:pPr>
        <w:ind w:left="1712" w:hanging="1800"/>
      </w:pPr>
      <w:rPr>
        <w:rFonts w:hint="default"/>
      </w:rPr>
    </w:lvl>
  </w:abstractNum>
  <w:abstractNum w:abstractNumId="10">
    <w:nsid w:val="2BD12659"/>
    <w:multiLevelType w:val="multilevel"/>
    <w:tmpl w:val="A7B0AA5A"/>
    <w:lvl w:ilvl="0">
      <w:start w:val="2"/>
      <w:numFmt w:val="decimal"/>
      <w:lvlText w:val="%1."/>
      <w:lvlJc w:val="left"/>
      <w:pPr>
        <w:ind w:left="360"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687" w:hanging="720"/>
      </w:pPr>
      <w:rPr>
        <w:rFonts w:hint="default"/>
      </w:rPr>
    </w:lvl>
    <w:lvl w:ilvl="4">
      <w:start w:val="1"/>
      <w:numFmt w:val="decimal"/>
      <w:lvlText w:val="%1.%2.%3.%4.%5."/>
      <w:lvlJc w:val="left"/>
      <w:pPr>
        <w:ind w:left="1036" w:hanging="1080"/>
      </w:pPr>
      <w:rPr>
        <w:rFonts w:hint="default"/>
      </w:rPr>
    </w:lvl>
    <w:lvl w:ilvl="5">
      <w:start w:val="1"/>
      <w:numFmt w:val="decimal"/>
      <w:lvlText w:val="%1.%2.%3.%4.%5.%6."/>
      <w:lvlJc w:val="left"/>
      <w:pPr>
        <w:ind w:left="1025" w:hanging="1080"/>
      </w:pPr>
      <w:rPr>
        <w:rFonts w:hint="default"/>
      </w:rPr>
    </w:lvl>
    <w:lvl w:ilvl="6">
      <w:start w:val="1"/>
      <w:numFmt w:val="decimal"/>
      <w:lvlText w:val="%1.%2.%3.%4.%5.%6.%7."/>
      <w:lvlJc w:val="left"/>
      <w:pPr>
        <w:ind w:left="1374" w:hanging="1440"/>
      </w:pPr>
      <w:rPr>
        <w:rFonts w:hint="default"/>
      </w:rPr>
    </w:lvl>
    <w:lvl w:ilvl="7">
      <w:start w:val="1"/>
      <w:numFmt w:val="decimal"/>
      <w:lvlText w:val="%1.%2.%3.%4.%5.%6.%7.%8."/>
      <w:lvlJc w:val="left"/>
      <w:pPr>
        <w:ind w:left="1363" w:hanging="1440"/>
      </w:pPr>
      <w:rPr>
        <w:rFonts w:hint="default"/>
      </w:rPr>
    </w:lvl>
    <w:lvl w:ilvl="8">
      <w:start w:val="1"/>
      <w:numFmt w:val="decimal"/>
      <w:lvlText w:val="%1.%2.%3.%4.%5.%6.%7.%8.%9."/>
      <w:lvlJc w:val="left"/>
      <w:pPr>
        <w:ind w:left="1712" w:hanging="1800"/>
      </w:pPr>
      <w:rPr>
        <w:rFonts w:hint="default"/>
      </w:rPr>
    </w:lvl>
  </w:abstractNum>
  <w:abstractNum w:abstractNumId="11">
    <w:nsid w:val="413B482F"/>
    <w:multiLevelType w:val="multilevel"/>
    <w:tmpl w:val="DF100B4C"/>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nsid w:val="4D6A318E"/>
    <w:multiLevelType w:val="multilevel"/>
    <w:tmpl w:val="8DA2EE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F8153E7"/>
    <w:multiLevelType w:val="hybridMultilevel"/>
    <w:tmpl w:val="FDB83968"/>
    <w:lvl w:ilvl="0" w:tplc="959040F6">
      <w:start w:val="1"/>
      <w:numFmt w:val="decimal"/>
      <w:lvlText w:val="%1."/>
      <w:lvlJc w:val="left"/>
      <w:pPr>
        <w:ind w:left="638" w:hanging="240"/>
      </w:pPr>
      <w:rPr>
        <w:rFonts w:ascii="Times New Roman" w:eastAsia="Times New Roman" w:hAnsi="Times New Roman" w:cs="Times New Roman" w:hint="default"/>
        <w:w w:val="100"/>
        <w:sz w:val="24"/>
        <w:szCs w:val="24"/>
        <w:lang w:val="ru-RU" w:eastAsia="en-US" w:bidi="ar-SA"/>
      </w:rPr>
    </w:lvl>
    <w:lvl w:ilvl="1" w:tplc="7832AD26">
      <w:numFmt w:val="bullet"/>
      <w:lvlText w:val="•"/>
      <w:lvlJc w:val="left"/>
      <w:pPr>
        <w:ind w:left="1602" w:hanging="240"/>
      </w:pPr>
      <w:rPr>
        <w:rFonts w:hint="default"/>
        <w:lang w:val="ru-RU" w:eastAsia="en-US" w:bidi="ar-SA"/>
      </w:rPr>
    </w:lvl>
    <w:lvl w:ilvl="2" w:tplc="FCB2C138">
      <w:numFmt w:val="bullet"/>
      <w:lvlText w:val="•"/>
      <w:lvlJc w:val="left"/>
      <w:pPr>
        <w:ind w:left="2565" w:hanging="240"/>
      </w:pPr>
      <w:rPr>
        <w:rFonts w:hint="default"/>
        <w:lang w:val="ru-RU" w:eastAsia="en-US" w:bidi="ar-SA"/>
      </w:rPr>
    </w:lvl>
    <w:lvl w:ilvl="3" w:tplc="3B12ADC6">
      <w:numFmt w:val="bullet"/>
      <w:lvlText w:val="•"/>
      <w:lvlJc w:val="left"/>
      <w:pPr>
        <w:ind w:left="3527" w:hanging="240"/>
      </w:pPr>
      <w:rPr>
        <w:rFonts w:hint="default"/>
        <w:lang w:val="ru-RU" w:eastAsia="en-US" w:bidi="ar-SA"/>
      </w:rPr>
    </w:lvl>
    <w:lvl w:ilvl="4" w:tplc="363E6132">
      <w:numFmt w:val="bullet"/>
      <w:lvlText w:val="•"/>
      <w:lvlJc w:val="left"/>
      <w:pPr>
        <w:ind w:left="4490" w:hanging="240"/>
      </w:pPr>
      <w:rPr>
        <w:rFonts w:hint="default"/>
        <w:lang w:val="ru-RU" w:eastAsia="en-US" w:bidi="ar-SA"/>
      </w:rPr>
    </w:lvl>
    <w:lvl w:ilvl="5" w:tplc="26702012">
      <w:numFmt w:val="bullet"/>
      <w:lvlText w:val="•"/>
      <w:lvlJc w:val="left"/>
      <w:pPr>
        <w:ind w:left="5453" w:hanging="240"/>
      </w:pPr>
      <w:rPr>
        <w:rFonts w:hint="default"/>
        <w:lang w:val="ru-RU" w:eastAsia="en-US" w:bidi="ar-SA"/>
      </w:rPr>
    </w:lvl>
    <w:lvl w:ilvl="6" w:tplc="B7D614A0">
      <w:numFmt w:val="bullet"/>
      <w:lvlText w:val="•"/>
      <w:lvlJc w:val="left"/>
      <w:pPr>
        <w:ind w:left="6415" w:hanging="240"/>
      </w:pPr>
      <w:rPr>
        <w:rFonts w:hint="default"/>
        <w:lang w:val="ru-RU" w:eastAsia="en-US" w:bidi="ar-SA"/>
      </w:rPr>
    </w:lvl>
    <w:lvl w:ilvl="7" w:tplc="B07AB47E">
      <w:numFmt w:val="bullet"/>
      <w:lvlText w:val="•"/>
      <w:lvlJc w:val="left"/>
      <w:pPr>
        <w:ind w:left="7378" w:hanging="240"/>
      </w:pPr>
      <w:rPr>
        <w:rFonts w:hint="default"/>
        <w:lang w:val="ru-RU" w:eastAsia="en-US" w:bidi="ar-SA"/>
      </w:rPr>
    </w:lvl>
    <w:lvl w:ilvl="8" w:tplc="FB4402C0">
      <w:numFmt w:val="bullet"/>
      <w:lvlText w:val="•"/>
      <w:lvlJc w:val="left"/>
      <w:pPr>
        <w:ind w:left="8341" w:hanging="240"/>
      </w:pPr>
      <w:rPr>
        <w:rFonts w:hint="default"/>
        <w:lang w:val="ru-RU" w:eastAsia="en-US" w:bidi="ar-SA"/>
      </w:rPr>
    </w:lvl>
  </w:abstractNum>
  <w:abstractNum w:abstractNumId="14">
    <w:nsid w:val="5A8453F3"/>
    <w:multiLevelType w:val="hybridMultilevel"/>
    <w:tmpl w:val="A03C9BF0"/>
    <w:lvl w:ilvl="0" w:tplc="D64835FA">
      <w:numFmt w:val="bullet"/>
      <w:lvlText w:val=""/>
      <w:lvlJc w:val="left"/>
      <w:pPr>
        <w:ind w:left="398" w:hanging="216"/>
      </w:pPr>
      <w:rPr>
        <w:rFonts w:ascii="Symbol" w:eastAsia="Symbol" w:hAnsi="Symbol" w:cs="Symbol" w:hint="default"/>
        <w:w w:val="100"/>
        <w:sz w:val="24"/>
        <w:szCs w:val="24"/>
        <w:lang w:val="ru-RU" w:eastAsia="en-US" w:bidi="ar-SA"/>
      </w:rPr>
    </w:lvl>
    <w:lvl w:ilvl="1" w:tplc="2210159E">
      <w:numFmt w:val="bullet"/>
      <w:lvlText w:val="•"/>
      <w:lvlJc w:val="left"/>
      <w:pPr>
        <w:ind w:left="1386" w:hanging="216"/>
      </w:pPr>
      <w:rPr>
        <w:rFonts w:hint="default"/>
        <w:lang w:val="ru-RU" w:eastAsia="en-US" w:bidi="ar-SA"/>
      </w:rPr>
    </w:lvl>
    <w:lvl w:ilvl="2" w:tplc="B30EAAB0">
      <w:numFmt w:val="bullet"/>
      <w:lvlText w:val="•"/>
      <w:lvlJc w:val="left"/>
      <w:pPr>
        <w:ind w:left="2373" w:hanging="216"/>
      </w:pPr>
      <w:rPr>
        <w:rFonts w:hint="default"/>
        <w:lang w:val="ru-RU" w:eastAsia="en-US" w:bidi="ar-SA"/>
      </w:rPr>
    </w:lvl>
    <w:lvl w:ilvl="3" w:tplc="B860E09E">
      <w:numFmt w:val="bullet"/>
      <w:lvlText w:val="•"/>
      <w:lvlJc w:val="left"/>
      <w:pPr>
        <w:ind w:left="3359" w:hanging="216"/>
      </w:pPr>
      <w:rPr>
        <w:rFonts w:hint="default"/>
        <w:lang w:val="ru-RU" w:eastAsia="en-US" w:bidi="ar-SA"/>
      </w:rPr>
    </w:lvl>
    <w:lvl w:ilvl="4" w:tplc="AB4E4CC0">
      <w:numFmt w:val="bullet"/>
      <w:lvlText w:val="•"/>
      <w:lvlJc w:val="left"/>
      <w:pPr>
        <w:ind w:left="4346" w:hanging="216"/>
      </w:pPr>
      <w:rPr>
        <w:rFonts w:hint="default"/>
        <w:lang w:val="ru-RU" w:eastAsia="en-US" w:bidi="ar-SA"/>
      </w:rPr>
    </w:lvl>
    <w:lvl w:ilvl="5" w:tplc="E16CAE26">
      <w:numFmt w:val="bullet"/>
      <w:lvlText w:val="•"/>
      <w:lvlJc w:val="left"/>
      <w:pPr>
        <w:ind w:left="5333" w:hanging="216"/>
      </w:pPr>
      <w:rPr>
        <w:rFonts w:hint="default"/>
        <w:lang w:val="ru-RU" w:eastAsia="en-US" w:bidi="ar-SA"/>
      </w:rPr>
    </w:lvl>
    <w:lvl w:ilvl="6" w:tplc="75BACE50">
      <w:numFmt w:val="bullet"/>
      <w:lvlText w:val="•"/>
      <w:lvlJc w:val="left"/>
      <w:pPr>
        <w:ind w:left="6319" w:hanging="216"/>
      </w:pPr>
      <w:rPr>
        <w:rFonts w:hint="default"/>
        <w:lang w:val="ru-RU" w:eastAsia="en-US" w:bidi="ar-SA"/>
      </w:rPr>
    </w:lvl>
    <w:lvl w:ilvl="7" w:tplc="783ADB48">
      <w:numFmt w:val="bullet"/>
      <w:lvlText w:val="•"/>
      <w:lvlJc w:val="left"/>
      <w:pPr>
        <w:ind w:left="7306" w:hanging="216"/>
      </w:pPr>
      <w:rPr>
        <w:rFonts w:hint="default"/>
        <w:lang w:val="ru-RU" w:eastAsia="en-US" w:bidi="ar-SA"/>
      </w:rPr>
    </w:lvl>
    <w:lvl w:ilvl="8" w:tplc="05807648">
      <w:numFmt w:val="bullet"/>
      <w:lvlText w:val="•"/>
      <w:lvlJc w:val="left"/>
      <w:pPr>
        <w:ind w:left="8293" w:hanging="216"/>
      </w:pPr>
      <w:rPr>
        <w:rFonts w:hint="default"/>
        <w:lang w:val="ru-RU" w:eastAsia="en-US" w:bidi="ar-SA"/>
      </w:rPr>
    </w:lvl>
  </w:abstractNum>
  <w:abstractNum w:abstractNumId="15">
    <w:nsid w:val="5C20073A"/>
    <w:multiLevelType w:val="multilevel"/>
    <w:tmpl w:val="EB02293E"/>
    <w:lvl w:ilvl="0">
      <w:start w:val="1"/>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609755CE"/>
    <w:multiLevelType w:val="multilevel"/>
    <w:tmpl w:val="B5DA184A"/>
    <w:lvl w:ilvl="0">
      <w:start w:val="1"/>
      <w:numFmt w:val="decimal"/>
      <w:lvlText w:val="%1."/>
      <w:lvlJc w:val="left"/>
      <w:pPr>
        <w:ind w:left="600" w:hanging="600"/>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62A521E6"/>
    <w:multiLevelType w:val="multilevel"/>
    <w:tmpl w:val="73CCDEEA"/>
    <w:lvl w:ilvl="0">
      <w:start w:val="2"/>
      <w:numFmt w:val="decimal"/>
      <w:lvlText w:val="%1."/>
      <w:lvlJc w:val="left"/>
      <w:pPr>
        <w:ind w:left="480" w:hanging="480"/>
      </w:pPr>
      <w:rPr>
        <w:rFonts w:hint="default"/>
      </w:rPr>
    </w:lvl>
    <w:lvl w:ilvl="1">
      <w:start w:val="10"/>
      <w:numFmt w:val="decimal"/>
      <w:lvlText w:val="%1.%2."/>
      <w:lvlJc w:val="left"/>
      <w:pPr>
        <w:ind w:left="1615"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6494AB3"/>
    <w:multiLevelType w:val="multilevel"/>
    <w:tmpl w:val="7D385E0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7AD15C9"/>
    <w:multiLevelType w:val="hybridMultilevel"/>
    <w:tmpl w:val="D4660878"/>
    <w:lvl w:ilvl="0" w:tplc="3CE8216A">
      <w:start w:val="1"/>
      <w:numFmt w:val="decimal"/>
      <w:lvlText w:val="%1."/>
      <w:lvlJc w:val="left"/>
      <w:pPr>
        <w:ind w:left="638" w:hanging="240"/>
      </w:pPr>
      <w:rPr>
        <w:rFonts w:ascii="Times New Roman" w:eastAsia="Times New Roman" w:hAnsi="Times New Roman" w:cs="Times New Roman" w:hint="default"/>
        <w:w w:val="100"/>
        <w:sz w:val="24"/>
        <w:szCs w:val="24"/>
        <w:lang w:val="ru-RU" w:eastAsia="en-US" w:bidi="ar-SA"/>
      </w:rPr>
    </w:lvl>
    <w:lvl w:ilvl="1" w:tplc="590CBB0E">
      <w:numFmt w:val="bullet"/>
      <w:lvlText w:val="•"/>
      <w:lvlJc w:val="left"/>
      <w:pPr>
        <w:ind w:left="1602" w:hanging="240"/>
      </w:pPr>
      <w:rPr>
        <w:rFonts w:hint="default"/>
        <w:lang w:val="ru-RU" w:eastAsia="en-US" w:bidi="ar-SA"/>
      </w:rPr>
    </w:lvl>
    <w:lvl w:ilvl="2" w:tplc="C10C66DE">
      <w:numFmt w:val="bullet"/>
      <w:lvlText w:val="•"/>
      <w:lvlJc w:val="left"/>
      <w:pPr>
        <w:ind w:left="2565" w:hanging="240"/>
      </w:pPr>
      <w:rPr>
        <w:rFonts w:hint="default"/>
        <w:lang w:val="ru-RU" w:eastAsia="en-US" w:bidi="ar-SA"/>
      </w:rPr>
    </w:lvl>
    <w:lvl w:ilvl="3" w:tplc="AC0842C0">
      <w:numFmt w:val="bullet"/>
      <w:lvlText w:val="•"/>
      <w:lvlJc w:val="left"/>
      <w:pPr>
        <w:ind w:left="3527" w:hanging="240"/>
      </w:pPr>
      <w:rPr>
        <w:rFonts w:hint="default"/>
        <w:lang w:val="ru-RU" w:eastAsia="en-US" w:bidi="ar-SA"/>
      </w:rPr>
    </w:lvl>
    <w:lvl w:ilvl="4" w:tplc="1ED63EF4">
      <w:numFmt w:val="bullet"/>
      <w:lvlText w:val="•"/>
      <w:lvlJc w:val="left"/>
      <w:pPr>
        <w:ind w:left="4490" w:hanging="240"/>
      </w:pPr>
      <w:rPr>
        <w:rFonts w:hint="default"/>
        <w:lang w:val="ru-RU" w:eastAsia="en-US" w:bidi="ar-SA"/>
      </w:rPr>
    </w:lvl>
    <w:lvl w:ilvl="5" w:tplc="9BDE3564">
      <w:numFmt w:val="bullet"/>
      <w:lvlText w:val="•"/>
      <w:lvlJc w:val="left"/>
      <w:pPr>
        <w:ind w:left="5453" w:hanging="240"/>
      </w:pPr>
      <w:rPr>
        <w:rFonts w:hint="default"/>
        <w:lang w:val="ru-RU" w:eastAsia="en-US" w:bidi="ar-SA"/>
      </w:rPr>
    </w:lvl>
    <w:lvl w:ilvl="6" w:tplc="94DC5962">
      <w:numFmt w:val="bullet"/>
      <w:lvlText w:val="•"/>
      <w:lvlJc w:val="left"/>
      <w:pPr>
        <w:ind w:left="6415" w:hanging="240"/>
      </w:pPr>
      <w:rPr>
        <w:rFonts w:hint="default"/>
        <w:lang w:val="ru-RU" w:eastAsia="en-US" w:bidi="ar-SA"/>
      </w:rPr>
    </w:lvl>
    <w:lvl w:ilvl="7" w:tplc="6AF0DE10">
      <w:numFmt w:val="bullet"/>
      <w:lvlText w:val="•"/>
      <w:lvlJc w:val="left"/>
      <w:pPr>
        <w:ind w:left="7378" w:hanging="240"/>
      </w:pPr>
      <w:rPr>
        <w:rFonts w:hint="default"/>
        <w:lang w:val="ru-RU" w:eastAsia="en-US" w:bidi="ar-SA"/>
      </w:rPr>
    </w:lvl>
    <w:lvl w:ilvl="8" w:tplc="863AF84A">
      <w:numFmt w:val="bullet"/>
      <w:lvlText w:val="•"/>
      <w:lvlJc w:val="left"/>
      <w:pPr>
        <w:ind w:left="8341" w:hanging="240"/>
      </w:pPr>
      <w:rPr>
        <w:rFonts w:hint="default"/>
        <w:lang w:val="ru-RU" w:eastAsia="en-US" w:bidi="ar-SA"/>
      </w:rPr>
    </w:lvl>
  </w:abstractNum>
  <w:abstractNum w:abstractNumId="20">
    <w:nsid w:val="73D17836"/>
    <w:multiLevelType w:val="hybridMultilevel"/>
    <w:tmpl w:val="F9B4115C"/>
    <w:lvl w:ilvl="0" w:tplc="56E4D1F6">
      <w:numFmt w:val="bullet"/>
      <w:lvlText w:val="–"/>
      <w:lvlJc w:val="left"/>
      <w:pPr>
        <w:ind w:left="578" w:hanging="180"/>
      </w:pPr>
      <w:rPr>
        <w:rFonts w:ascii="Times New Roman" w:eastAsia="Times New Roman" w:hAnsi="Times New Roman" w:cs="Times New Roman" w:hint="default"/>
        <w:w w:val="100"/>
        <w:sz w:val="24"/>
        <w:szCs w:val="24"/>
        <w:lang w:val="ru-RU" w:eastAsia="en-US" w:bidi="ar-SA"/>
      </w:rPr>
    </w:lvl>
    <w:lvl w:ilvl="1" w:tplc="7E7280F0">
      <w:numFmt w:val="bullet"/>
      <w:lvlText w:val=""/>
      <w:lvlJc w:val="left"/>
      <w:pPr>
        <w:ind w:left="398" w:hanging="216"/>
      </w:pPr>
      <w:rPr>
        <w:rFonts w:ascii="Symbol" w:eastAsia="Symbol" w:hAnsi="Symbol" w:cs="Symbol" w:hint="default"/>
        <w:w w:val="100"/>
        <w:sz w:val="24"/>
        <w:szCs w:val="24"/>
        <w:lang w:val="ru-RU" w:eastAsia="en-US" w:bidi="ar-SA"/>
      </w:rPr>
    </w:lvl>
    <w:lvl w:ilvl="2" w:tplc="1B224D24">
      <w:numFmt w:val="bullet"/>
      <w:lvlText w:val="•"/>
      <w:lvlJc w:val="left"/>
      <w:pPr>
        <w:ind w:left="1656" w:hanging="216"/>
      </w:pPr>
      <w:rPr>
        <w:rFonts w:hint="default"/>
        <w:lang w:val="ru-RU" w:eastAsia="en-US" w:bidi="ar-SA"/>
      </w:rPr>
    </w:lvl>
    <w:lvl w:ilvl="3" w:tplc="D13C7846">
      <w:numFmt w:val="bullet"/>
      <w:lvlText w:val="•"/>
      <w:lvlJc w:val="left"/>
      <w:pPr>
        <w:ind w:left="2732" w:hanging="216"/>
      </w:pPr>
      <w:rPr>
        <w:rFonts w:hint="default"/>
        <w:lang w:val="ru-RU" w:eastAsia="en-US" w:bidi="ar-SA"/>
      </w:rPr>
    </w:lvl>
    <w:lvl w:ilvl="4" w:tplc="716A8D7A">
      <w:numFmt w:val="bullet"/>
      <w:lvlText w:val="•"/>
      <w:lvlJc w:val="left"/>
      <w:pPr>
        <w:ind w:left="3808" w:hanging="216"/>
      </w:pPr>
      <w:rPr>
        <w:rFonts w:hint="default"/>
        <w:lang w:val="ru-RU" w:eastAsia="en-US" w:bidi="ar-SA"/>
      </w:rPr>
    </w:lvl>
    <w:lvl w:ilvl="5" w:tplc="11901272">
      <w:numFmt w:val="bullet"/>
      <w:lvlText w:val="•"/>
      <w:lvlJc w:val="left"/>
      <w:pPr>
        <w:ind w:left="4885" w:hanging="216"/>
      </w:pPr>
      <w:rPr>
        <w:rFonts w:hint="default"/>
        <w:lang w:val="ru-RU" w:eastAsia="en-US" w:bidi="ar-SA"/>
      </w:rPr>
    </w:lvl>
    <w:lvl w:ilvl="6" w:tplc="F9A016E6">
      <w:numFmt w:val="bullet"/>
      <w:lvlText w:val="•"/>
      <w:lvlJc w:val="left"/>
      <w:pPr>
        <w:ind w:left="5961" w:hanging="216"/>
      </w:pPr>
      <w:rPr>
        <w:rFonts w:hint="default"/>
        <w:lang w:val="ru-RU" w:eastAsia="en-US" w:bidi="ar-SA"/>
      </w:rPr>
    </w:lvl>
    <w:lvl w:ilvl="7" w:tplc="BF3E4888">
      <w:numFmt w:val="bullet"/>
      <w:lvlText w:val="•"/>
      <w:lvlJc w:val="left"/>
      <w:pPr>
        <w:ind w:left="7037" w:hanging="216"/>
      </w:pPr>
      <w:rPr>
        <w:rFonts w:hint="default"/>
        <w:lang w:val="ru-RU" w:eastAsia="en-US" w:bidi="ar-SA"/>
      </w:rPr>
    </w:lvl>
    <w:lvl w:ilvl="8" w:tplc="FAC62332">
      <w:numFmt w:val="bullet"/>
      <w:lvlText w:val="•"/>
      <w:lvlJc w:val="left"/>
      <w:pPr>
        <w:ind w:left="8113" w:hanging="216"/>
      </w:pPr>
      <w:rPr>
        <w:rFonts w:hint="default"/>
        <w:lang w:val="ru-RU" w:eastAsia="en-US" w:bidi="ar-SA"/>
      </w:rPr>
    </w:lvl>
  </w:abstractNum>
  <w:abstractNum w:abstractNumId="21">
    <w:nsid w:val="7CEF3C50"/>
    <w:multiLevelType w:val="hybridMultilevel"/>
    <w:tmpl w:val="CB785CC0"/>
    <w:lvl w:ilvl="0" w:tplc="F07EA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F5374DC"/>
    <w:multiLevelType w:val="multilevel"/>
    <w:tmpl w:val="4BC2C0A4"/>
    <w:lvl w:ilvl="0">
      <w:start w:val="1"/>
      <w:numFmt w:val="decimal"/>
      <w:lvlText w:val="%1."/>
      <w:lvlJc w:val="left"/>
      <w:pPr>
        <w:ind w:left="360" w:hanging="360"/>
      </w:pPr>
      <w:rPr>
        <w:rFonts w:hint="default"/>
        <w:b w:val="0"/>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7FA47D13"/>
    <w:multiLevelType w:val="multilevel"/>
    <w:tmpl w:val="13749876"/>
    <w:lvl w:ilvl="0">
      <w:start w:val="1"/>
      <w:numFmt w:val="decimal"/>
      <w:lvlText w:val="%1."/>
      <w:lvlJc w:val="left"/>
      <w:pPr>
        <w:ind w:left="450" w:hanging="450"/>
      </w:pPr>
      <w:rPr>
        <w:rFonts w:hint="default"/>
      </w:rPr>
    </w:lvl>
    <w:lvl w:ilvl="1">
      <w:start w:val="6"/>
      <w:numFmt w:val="decimal"/>
      <w:lvlText w:val="%1.%2."/>
      <w:lvlJc w:val="left"/>
      <w:pPr>
        <w:ind w:left="2357" w:hanging="720"/>
      </w:pPr>
      <w:rPr>
        <w:rFonts w:hint="default"/>
      </w:rPr>
    </w:lvl>
    <w:lvl w:ilvl="2">
      <w:start w:val="1"/>
      <w:numFmt w:val="decimal"/>
      <w:lvlText w:val="%1.%2.%3."/>
      <w:lvlJc w:val="left"/>
      <w:pPr>
        <w:ind w:left="3994" w:hanging="720"/>
      </w:pPr>
      <w:rPr>
        <w:rFonts w:hint="default"/>
      </w:rPr>
    </w:lvl>
    <w:lvl w:ilvl="3">
      <w:start w:val="1"/>
      <w:numFmt w:val="decimal"/>
      <w:lvlText w:val="%1.%2.%3.%4."/>
      <w:lvlJc w:val="left"/>
      <w:pPr>
        <w:ind w:left="5991" w:hanging="1080"/>
      </w:pPr>
      <w:rPr>
        <w:rFonts w:hint="default"/>
      </w:rPr>
    </w:lvl>
    <w:lvl w:ilvl="4">
      <w:start w:val="1"/>
      <w:numFmt w:val="decimal"/>
      <w:lvlText w:val="%1.%2.%3.%4.%5."/>
      <w:lvlJc w:val="left"/>
      <w:pPr>
        <w:ind w:left="7628" w:hanging="1080"/>
      </w:pPr>
      <w:rPr>
        <w:rFonts w:hint="default"/>
      </w:rPr>
    </w:lvl>
    <w:lvl w:ilvl="5">
      <w:start w:val="1"/>
      <w:numFmt w:val="decimal"/>
      <w:lvlText w:val="%1.%2.%3.%4.%5.%6."/>
      <w:lvlJc w:val="left"/>
      <w:pPr>
        <w:ind w:left="9625" w:hanging="1440"/>
      </w:pPr>
      <w:rPr>
        <w:rFonts w:hint="default"/>
      </w:rPr>
    </w:lvl>
    <w:lvl w:ilvl="6">
      <w:start w:val="1"/>
      <w:numFmt w:val="decimal"/>
      <w:lvlText w:val="%1.%2.%3.%4.%5.%6.%7."/>
      <w:lvlJc w:val="left"/>
      <w:pPr>
        <w:ind w:left="11622" w:hanging="1800"/>
      </w:pPr>
      <w:rPr>
        <w:rFonts w:hint="default"/>
      </w:rPr>
    </w:lvl>
    <w:lvl w:ilvl="7">
      <w:start w:val="1"/>
      <w:numFmt w:val="decimal"/>
      <w:lvlText w:val="%1.%2.%3.%4.%5.%6.%7.%8."/>
      <w:lvlJc w:val="left"/>
      <w:pPr>
        <w:ind w:left="13259" w:hanging="1800"/>
      </w:pPr>
      <w:rPr>
        <w:rFonts w:hint="default"/>
      </w:rPr>
    </w:lvl>
    <w:lvl w:ilvl="8">
      <w:start w:val="1"/>
      <w:numFmt w:val="decimal"/>
      <w:lvlText w:val="%1.%2.%3.%4.%5.%6.%7.%8.%9."/>
      <w:lvlJc w:val="left"/>
      <w:pPr>
        <w:ind w:left="15256" w:hanging="2160"/>
      </w:pPr>
      <w:rPr>
        <w:rFonts w:hint="default"/>
      </w:rPr>
    </w:lvl>
  </w:abstractNum>
  <w:num w:numId="1">
    <w:abstractNumId w:val="20"/>
  </w:num>
  <w:num w:numId="2">
    <w:abstractNumId w:val="14"/>
  </w:num>
  <w:num w:numId="3">
    <w:abstractNumId w:val="3"/>
  </w:num>
  <w:num w:numId="4">
    <w:abstractNumId w:val="13"/>
  </w:num>
  <w:num w:numId="5">
    <w:abstractNumId w:val="19"/>
  </w:num>
  <w:num w:numId="6">
    <w:abstractNumId w:val="5"/>
  </w:num>
  <w:num w:numId="7">
    <w:abstractNumId w:val="7"/>
  </w:num>
  <w:num w:numId="8">
    <w:abstractNumId w:val="0"/>
  </w:num>
  <w:num w:numId="9">
    <w:abstractNumId w:val="6"/>
  </w:num>
  <w:num w:numId="10">
    <w:abstractNumId w:val="9"/>
  </w:num>
  <w:num w:numId="11">
    <w:abstractNumId w:val="12"/>
  </w:num>
  <w:num w:numId="12">
    <w:abstractNumId w:val="10"/>
  </w:num>
  <w:num w:numId="13">
    <w:abstractNumId w:val="17"/>
  </w:num>
  <w:num w:numId="14">
    <w:abstractNumId w:val="11"/>
  </w:num>
  <w:num w:numId="15">
    <w:abstractNumId w:val="4"/>
  </w:num>
  <w:num w:numId="16">
    <w:abstractNumId w:val="2"/>
  </w:num>
  <w:num w:numId="17">
    <w:abstractNumId w:val="15"/>
  </w:num>
  <w:num w:numId="18">
    <w:abstractNumId w:val="21"/>
  </w:num>
  <w:num w:numId="19">
    <w:abstractNumId w:val="1"/>
  </w:num>
  <w:num w:numId="20">
    <w:abstractNumId w:val="18"/>
  </w:num>
  <w:num w:numId="21">
    <w:abstractNumId w:val="22"/>
  </w:num>
  <w:num w:numId="22">
    <w:abstractNumId w:val="23"/>
  </w:num>
  <w:num w:numId="23">
    <w:abstractNumId w:val="16"/>
  </w:num>
  <w:num w:numId="2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D52E6"/>
    <w:rsid w:val="00012939"/>
    <w:rsid w:val="000251B2"/>
    <w:rsid w:val="00044005"/>
    <w:rsid w:val="00066B96"/>
    <w:rsid w:val="0011190E"/>
    <w:rsid w:val="00113E85"/>
    <w:rsid w:val="00115531"/>
    <w:rsid w:val="00127FF2"/>
    <w:rsid w:val="001754B4"/>
    <w:rsid w:val="001805AB"/>
    <w:rsid w:val="001A3C6A"/>
    <w:rsid w:val="00204FD5"/>
    <w:rsid w:val="002269DD"/>
    <w:rsid w:val="002648A5"/>
    <w:rsid w:val="00295476"/>
    <w:rsid w:val="002F333A"/>
    <w:rsid w:val="00313032"/>
    <w:rsid w:val="00393A93"/>
    <w:rsid w:val="00417CCF"/>
    <w:rsid w:val="0043406F"/>
    <w:rsid w:val="00477BFF"/>
    <w:rsid w:val="004E6FB1"/>
    <w:rsid w:val="0053348D"/>
    <w:rsid w:val="00551E85"/>
    <w:rsid w:val="005E7B5E"/>
    <w:rsid w:val="00611660"/>
    <w:rsid w:val="00622847"/>
    <w:rsid w:val="0069604E"/>
    <w:rsid w:val="006A34BA"/>
    <w:rsid w:val="006D2EDA"/>
    <w:rsid w:val="006E3E6E"/>
    <w:rsid w:val="006E61F8"/>
    <w:rsid w:val="00726A25"/>
    <w:rsid w:val="007625E6"/>
    <w:rsid w:val="00770410"/>
    <w:rsid w:val="007B799C"/>
    <w:rsid w:val="007D52E6"/>
    <w:rsid w:val="007E6464"/>
    <w:rsid w:val="00815D16"/>
    <w:rsid w:val="00863919"/>
    <w:rsid w:val="008C1601"/>
    <w:rsid w:val="008C4991"/>
    <w:rsid w:val="008F0595"/>
    <w:rsid w:val="00911AEC"/>
    <w:rsid w:val="00963677"/>
    <w:rsid w:val="009C16EE"/>
    <w:rsid w:val="00A25258"/>
    <w:rsid w:val="00A471F8"/>
    <w:rsid w:val="00A53EE6"/>
    <w:rsid w:val="00A5603C"/>
    <w:rsid w:val="00AD75F4"/>
    <w:rsid w:val="00B22569"/>
    <w:rsid w:val="00BB6715"/>
    <w:rsid w:val="00BC047F"/>
    <w:rsid w:val="00BD119C"/>
    <w:rsid w:val="00C446D3"/>
    <w:rsid w:val="00C864EC"/>
    <w:rsid w:val="00CC17E4"/>
    <w:rsid w:val="00CD0237"/>
    <w:rsid w:val="00D040DB"/>
    <w:rsid w:val="00D70414"/>
    <w:rsid w:val="00DD3CDB"/>
    <w:rsid w:val="00DE60BD"/>
    <w:rsid w:val="00EB0171"/>
    <w:rsid w:val="00EB18A4"/>
    <w:rsid w:val="00F1186A"/>
    <w:rsid w:val="00F27B11"/>
    <w:rsid w:val="00F953B4"/>
    <w:rsid w:val="00FA180A"/>
    <w:rsid w:val="00FE5E1A"/>
    <w:rsid w:val="00FE6C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C499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8C4991"/>
    <w:pPr>
      <w:spacing w:before="91"/>
      <w:ind w:left="963" w:right="807"/>
      <w:jc w:val="center"/>
      <w:outlineLvl w:val="0"/>
    </w:pPr>
    <w:rPr>
      <w:b/>
      <w:bCs/>
      <w:sz w:val="25"/>
      <w:szCs w:val="25"/>
    </w:rPr>
  </w:style>
  <w:style w:type="paragraph" w:styleId="2">
    <w:name w:val="heading 2"/>
    <w:basedOn w:val="a"/>
    <w:link w:val="20"/>
    <w:uiPriority w:val="1"/>
    <w:qFormat/>
    <w:rsid w:val="008C4991"/>
    <w:pPr>
      <w:ind w:left="418"/>
      <w:outlineLvl w:val="1"/>
    </w:pPr>
    <w:rPr>
      <w:b/>
      <w:bCs/>
      <w:sz w:val="24"/>
      <w:szCs w:val="24"/>
    </w:rPr>
  </w:style>
  <w:style w:type="paragraph" w:styleId="3">
    <w:name w:val="heading 3"/>
    <w:basedOn w:val="a"/>
    <w:link w:val="30"/>
    <w:uiPriority w:val="1"/>
    <w:qFormat/>
    <w:rsid w:val="008C4991"/>
    <w:pPr>
      <w:ind w:left="1126"/>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C4991"/>
    <w:rPr>
      <w:rFonts w:ascii="Times New Roman" w:eastAsia="Times New Roman" w:hAnsi="Times New Roman" w:cs="Times New Roman"/>
      <w:b/>
      <w:bCs/>
      <w:sz w:val="25"/>
      <w:szCs w:val="25"/>
    </w:rPr>
  </w:style>
  <w:style w:type="character" w:customStyle="1" w:styleId="20">
    <w:name w:val="Заголовок 2 Знак"/>
    <w:basedOn w:val="a0"/>
    <w:link w:val="2"/>
    <w:uiPriority w:val="1"/>
    <w:rsid w:val="008C4991"/>
    <w:rPr>
      <w:rFonts w:ascii="Times New Roman" w:eastAsia="Times New Roman" w:hAnsi="Times New Roman" w:cs="Times New Roman"/>
      <w:b/>
      <w:bCs/>
      <w:sz w:val="24"/>
      <w:szCs w:val="24"/>
    </w:rPr>
  </w:style>
  <w:style w:type="character" w:customStyle="1" w:styleId="30">
    <w:name w:val="Заголовок 3 Знак"/>
    <w:basedOn w:val="a0"/>
    <w:link w:val="3"/>
    <w:uiPriority w:val="1"/>
    <w:rsid w:val="008C4991"/>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8C499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8C4991"/>
    <w:pPr>
      <w:spacing w:before="90"/>
      <w:ind w:left="115"/>
    </w:pPr>
    <w:rPr>
      <w:b/>
      <w:bCs/>
      <w:sz w:val="24"/>
      <w:szCs w:val="24"/>
    </w:rPr>
  </w:style>
  <w:style w:type="paragraph" w:styleId="21">
    <w:name w:val="toc 2"/>
    <w:basedOn w:val="a"/>
    <w:uiPriority w:val="1"/>
    <w:qFormat/>
    <w:rsid w:val="008C4991"/>
    <w:pPr>
      <w:spacing w:before="41"/>
      <w:ind w:left="938" w:hanging="541"/>
    </w:pPr>
    <w:rPr>
      <w:sz w:val="24"/>
      <w:szCs w:val="24"/>
    </w:rPr>
  </w:style>
  <w:style w:type="paragraph" w:styleId="a3">
    <w:name w:val="Body Text"/>
    <w:basedOn w:val="a"/>
    <w:link w:val="a4"/>
    <w:uiPriority w:val="1"/>
    <w:qFormat/>
    <w:rsid w:val="008C4991"/>
    <w:rPr>
      <w:sz w:val="24"/>
      <w:szCs w:val="24"/>
    </w:rPr>
  </w:style>
  <w:style w:type="character" w:customStyle="1" w:styleId="a4">
    <w:name w:val="Основной текст Знак"/>
    <w:basedOn w:val="a0"/>
    <w:link w:val="a3"/>
    <w:uiPriority w:val="1"/>
    <w:rsid w:val="008C4991"/>
    <w:rPr>
      <w:rFonts w:ascii="Times New Roman" w:eastAsia="Times New Roman" w:hAnsi="Times New Roman" w:cs="Times New Roman"/>
      <w:sz w:val="24"/>
      <w:szCs w:val="24"/>
    </w:rPr>
  </w:style>
  <w:style w:type="paragraph" w:styleId="a5">
    <w:name w:val="List Paragraph"/>
    <w:basedOn w:val="a"/>
    <w:uiPriority w:val="34"/>
    <w:qFormat/>
    <w:rsid w:val="008C4991"/>
    <w:pPr>
      <w:ind w:left="418" w:firstLine="707"/>
      <w:jc w:val="both"/>
    </w:pPr>
  </w:style>
  <w:style w:type="paragraph" w:customStyle="1" w:styleId="TableParagraph">
    <w:name w:val="Table Paragraph"/>
    <w:basedOn w:val="a"/>
    <w:uiPriority w:val="1"/>
    <w:qFormat/>
    <w:rsid w:val="008C4991"/>
  </w:style>
  <w:style w:type="paragraph" w:styleId="a6">
    <w:name w:val="header"/>
    <w:basedOn w:val="a"/>
    <w:link w:val="a7"/>
    <w:uiPriority w:val="99"/>
    <w:unhideWhenUsed/>
    <w:rsid w:val="00551E85"/>
    <w:pPr>
      <w:tabs>
        <w:tab w:val="center" w:pos="4677"/>
        <w:tab w:val="right" w:pos="9355"/>
      </w:tabs>
    </w:pPr>
  </w:style>
  <w:style w:type="character" w:customStyle="1" w:styleId="a7">
    <w:name w:val="Верхний колонтитул Знак"/>
    <w:basedOn w:val="a0"/>
    <w:link w:val="a6"/>
    <w:uiPriority w:val="99"/>
    <w:rsid w:val="00551E85"/>
    <w:rPr>
      <w:rFonts w:ascii="Times New Roman" w:eastAsia="Times New Roman" w:hAnsi="Times New Roman" w:cs="Times New Roman"/>
    </w:rPr>
  </w:style>
  <w:style w:type="paragraph" w:styleId="a8">
    <w:name w:val="footer"/>
    <w:basedOn w:val="a"/>
    <w:link w:val="a9"/>
    <w:uiPriority w:val="99"/>
    <w:unhideWhenUsed/>
    <w:rsid w:val="00551E85"/>
    <w:pPr>
      <w:tabs>
        <w:tab w:val="center" w:pos="4677"/>
        <w:tab w:val="right" w:pos="9355"/>
      </w:tabs>
    </w:pPr>
  </w:style>
  <w:style w:type="character" w:customStyle="1" w:styleId="a9">
    <w:name w:val="Нижний колонтитул Знак"/>
    <w:basedOn w:val="a0"/>
    <w:link w:val="a8"/>
    <w:uiPriority w:val="99"/>
    <w:rsid w:val="00551E85"/>
    <w:rPr>
      <w:rFonts w:ascii="Times New Roman" w:eastAsia="Times New Roman" w:hAnsi="Times New Roman" w:cs="Times New Roman"/>
    </w:rPr>
  </w:style>
  <w:style w:type="paragraph" w:styleId="aa">
    <w:name w:val="Balloon Text"/>
    <w:basedOn w:val="a"/>
    <w:link w:val="ab"/>
    <w:uiPriority w:val="99"/>
    <w:semiHidden/>
    <w:unhideWhenUsed/>
    <w:rsid w:val="00AD75F4"/>
    <w:rPr>
      <w:rFonts w:ascii="Segoe UI" w:hAnsi="Segoe UI" w:cs="Segoe UI"/>
      <w:sz w:val="18"/>
      <w:szCs w:val="18"/>
    </w:rPr>
  </w:style>
  <w:style w:type="character" w:customStyle="1" w:styleId="ab">
    <w:name w:val="Текст выноски Знак"/>
    <w:basedOn w:val="a0"/>
    <w:link w:val="aa"/>
    <w:uiPriority w:val="99"/>
    <w:semiHidden/>
    <w:rsid w:val="00AD75F4"/>
    <w:rPr>
      <w:rFonts w:ascii="Segoe UI" w:eastAsia="Times New Roman" w:hAnsi="Segoe UI" w:cs="Segoe UI"/>
      <w:sz w:val="18"/>
      <w:szCs w:val="18"/>
    </w:rPr>
  </w:style>
  <w:style w:type="character" w:customStyle="1" w:styleId="22">
    <w:name w:val="Основной текст (2)_"/>
    <w:basedOn w:val="a0"/>
    <w:link w:val="23"/>
    <w:rsid w:val="00393A93"/>
    <w:rPr>
      <w:rFonts w:ascii="Times New Roman" w:eastAsia="Times New Roman" w:hAnsi="Times New Roman" w:cs="Times New Roman"/>
      <w:sz w:val="27"/>
      <w:szCs w:val="27"/>
      <w:shd w:val="clear" w:color="auto" w:fill="FFFFFF"/>
    </w:rPr>
  </w:style>
  <w:style w:type="paragraph" w:customStyle="1" w:styleId="23">
    <w:name w:val="Основной текст (2)"/>
    <w:basedOn w:val="a"/>
    <w:link w:val="22"/>
    <w:rsid w:val="00393A93"/>
    <w:pPr>
      <w:shd w:val="clear" w:color="auto" w:fill="FFFFFF"/>
      <w:autoSpaceDE/>
      <w:autoSpaceDN/>
      <w:spacing w:after="600" w:line="331" w:lineRule="exact"/>
      <w:jc w:val="center"/>
    </w:pPr>
    <w:rPr>
      <w:sz w:val="27"/>
      <w:szCs w:val="27"/>
    </w:rPr>
  </w:style>
  <w:style w:type="character" w:customStyle="1" w:styleId="ac">
    <w:name w:val="Основной текст_"/>
    <w:basedOn w:val="a0"/>
    <w:link w:val="24"/>
    <w:rsid w:val="00B22569"/>
    <w:rPr>
      <w:rFonts w:ascii="Times New Roman" w:eastAsia="Times New Roman" w:hAnsi="Times New Roman" w:cs="Times New Roman"/>
      <w:sz w:val="23"/>
      <w:szCs w:val="23"/>
      <w:shd w:val="clear" w:color="auto" w:fill="FFFFFF"/>
    </w:rPr>
  </w:style>
  <w:style w:type="paragraph" w:customStyle="1" w:styleId="24">
    <w:name w:val="Основной текст2"/>
    <w:basedOn w:val="a"/>
    <w:link w:val="ac"/>
    <w:rsid w:val="00B22569"/>
    <w:pPr>
      <w:shd w:val="clear" w:color="auto" w:fill="FFFFFF"/>
      <w:autoSpaceDE/>
      <w:autoSpaceDN/>
      <w:spacing w:line="274" w:lineRule="exact"/>
    </w:pPr>
    <w:rPr>
      <w:sz w:val="23"/>
      <w:szCs w:val="23"/>
    </w:rPr>
  </w:style>
  <w:style w:type="paragraph" w:styleId="31">
    <w:name w:val="Body Text Indent 3"/>
    <w:basedOn w:val="a"/>
    <w:link w:val="32"/>
    <w:uiPriority w:val="99"/>
    <w:semiHidden/>
    <w:unhideWhenUsed/>
    <w:rsid w:val="00CC17E4"/>
    <w:pPr>
      <w:spacing w:after="120"/>
      <w:ind w:left="283"/>
    </w:pPr>
    <w:rPr>
      <w:sz w:val="16"/>
      <w:szCs w:val="16"/>
    </w:rPr>
  </w:style>
  <w:style w:type="character" w:customStyle="1" w:styleId="32">
    <w:name w:val="Основной текст с отступом 3 Знак"/>
    <w:basedOn w:val="a0"/>
    <w:link w:val="31"/>
    <w:uiPriority w:val="99"/>
    <w:semiHidden/>
    <w:rsid w:val="00CC17E4"/>
    <w:rPr>
      <w:rFonts w:ascii="Times New Roman" w:eastAsia="Times New Roman" w:hAnsi="Times New Roman" w:cs="Times New Roman"/>
      <w:sz w:val="16"/>
      <w:szCs w:val="16"/>
    </w:rPr>
  </w:style>
  <w:style w:type="paragraph" w:customStyle="1" w:styleId="4">
    <w:name w:val="Основной текст4"/>
    <w:basedOn w:val="a"/>
    <w:rsid w:val="00CC17E4"/>
    <w:pPr>
      <w:shd w:val="clear" w:color="auto" w:fill="FFFFFF"/>
      <w:autoSpaceDE/>
      <w:autoSpaceDN/>
      <w:spacing w:before="180" w:after="360" w:line="0" w:lineRule="atLeast"/>
      <w:jc w:val="center"/>
    </w:pPr>
    <w:rPr>
      <w:sz w:val="26"/>
      <w:szCs w:val="26"/>
    </w:rPr>
  </w:style>
  <w:style w:type="character" w:customStyle="1" w:styleId="12pt0pt">
    <w:name w:val="Основной текст + 12 pt;Интервал 0 pt"/>
    <w:rsid w:val="00CC17E4"/>
    <w:rPr>
      <w:rFonts w:ascii="Times New Roman" w:eastAsia="Times New Roman" w:hAnsi="Times New Roman" w:cs="Times New Roman"/>
      <w:b w:val="0"/>
      <w:bCs w:val="0"/>
      <w:i w:val="0"/>
      <w:iCs w:val="0"/>
      <w:smallCaps w:val="0"/>
      <w:strike w:val="0"/>
      <w:color w:val="000000"/>
      <w:spacing w:val="-7"/>
      <w:w w:val="100"/>
      <w:position w:val="0"/>
      <w:sz w:val="24"/>
      <w:szCs w:val="24"/>
      <w:u w:val="none"/>
      <w:lang w:val="ru-RU" w:eastAsia="ru-RU" w:bidi="ru-RU"/>
    </w:rPr>
  </w:style>
  <w:style w:type="paragraph" w:customStyle="1" w:styleId="Standard">
    <w:name w:val="Standard"/>
    <w:rsid w:val="00CC17E4"/>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TableContents">
    <w:name w:val="Table Contents"/>
    <w:basedOn w:val="Standard"/>
    <w:rsid w:val="00CC17E4"/>
    <w:pPr>
      <w:suppressLineNumbers/>
    </w:pPr>
  </w:style>
  <w:style w:type="table" w:styleId="ad">
    <w:name w:val="Table Grid"/>
    <w:basedOn w:val="a1"/>
    <w:uiPriority w:val="39"/>
    <w:rsid w:val="00CC17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Pages>
  <Words>4687</Words>
  <Characters>26721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Школа Космонавтики</Company>
  <LinksUpToDate>false</LinksUpToDate>
  <CharactersWithSpaces>31346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Нестулиева</dc:creator>
  <cp:keywords/>
  <dc:description/>
  <cp:lastModifiedBy>Пользователь</cp:lastModifiedBy>
  <cp:revision>17</cp:revision>
  <cp:lastPrinted>2024-10-17T03:06:00Z</cp:lastPrinted>
  <dcterms:created xsi:type="dcterms:W3CDTF">2021-08-26T09:34:00Z</dcterms:created>
  <dcterms:modified xsi:type="dcterms:W3CDTF">2024-10-17T05:46:00Z</dcterms:modified>
</cp:coreProperties>
</file>